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6" w:name="resume"/>
    <w:p>
      <w:pPr>
        <w:pStyle w:val="Heading1"/>
      </w:pPr>
      <w:r>
        <w:t xml:space="preserve">Resume</w:t>
      </w:r>
    </w:p>
    <w:bookmarkStart w:id="20" w:name="chemical-engineer-saudi-arabia-riyadh"/>
    <w:p>
      <w:pPr>
        <w:pStyle w:val="Heading2"/>
      </w:pPr>
      <w:r>
        <w:t xml:space="preserve">Chemical Engineer | Saudi Arabia Riyadh</w:t>
      </w:r>
    </w:p>
    <w:p>
      <w:pPr>
        <w:pStyle w:val="FirstParagraph"/>
      </w:pPr>
      <w:r>
        <w:rPr>
          <w:bCs/>
          <w:b/>
        </w:rPr>
        <w:t xml:space="preserve">Name:</w:t>
      </w:r>
      <w:r>
        <w:t xml:space="preserve"> </w:t>
      </w:r>
      <w:r>
        <w:t xml:space="preserve">Ahmed Al-Malki</w:t>
      </w:r>
    </w:p>
    <w:p>
      <w:pPr>
        <w:pStyle w:val="BodyText"/>
      </w:pPr>
      <w:r>
        <w:rPr>
          <w:bCs/>
          <w:b/>
        </w:rPr>
        <w:t xml:space="preserve">Contact:</w:t>
      </w:r>
      <w:r>
        <w:t xml:space="preserve"> </w:t>
      </w:r>
      <w:r>
        <w:t xml:space="preserve">+966 55 1234567 | ahmed.al Malki@email.com</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Chemical Engineer with over 8 years of expertise in process design, optimization, and safety compliance. Specialized in the oil and gas sector, with a proven track record of delivering innovative solutions tailored to the unique demands of Saudi Arabia Riyadh. Proficient in leveraging advanced technologies to enhance productivity while adhering to strict environmental and regulatory standards. Committed to advancing sustainable practices within the petrochemical industry, aligning with Saudi Vision 2030 goals. A strong team player with a focus on safety, efficiency, and quality, ready to contribute to the growth of organizations in Saudi Arabia Riyadh.</w:t>
      </w:r>
    </w:p>
    <w:bookmarkEnd w:id="21"/>
    <w:bookmarkStart w:id="22" w:name="technical-skills"/>
    <w:p>
      <w:pPr>
        <w:pStyle w:val="Heading2"/>
      </w:pPr>
      <w:r>
        <w:t xml:space="preserve">Technical Skills</w:t>
      </w:r>
    </w:p>
    <w:p>
      <w:pPr>
        <w:numPr>
          <w:ilvl w:val="0"/>
          <w:numId w:val="1001"/>
        </w:numPr>
        <w:pStyle w:val="Compact"/>
      </w:pPr>
      <w:r>
        <w:t xml:space="preserve">Proficient in process simulation tools (Aspen Plus, HYSYS)</w:t>
      </w:r>
    </w:p>
    <w:p>
      <w:pPr>
        <w:numPr>
          <w:ilvl w:val="0"/>
          <w:numId w:val="1001"/>
        </w:numPr>
        <w:pStyle w:val="Compact"/>
      </w:pPr>
      <w:r>
        <w:t xml:space="preserve">Expertise in CAD and AutoCAD for plant design</w:t>
      </w:r>
    </w:p>
    <w:p>
      <w:pPr>
        <w:numPr>
          <w:ilvl w:val="0"/>
          <w:numId w:val="1001"/>
        </w:numPr>
        <w:pStyle w:val="Compact"/>
      </w:pPr>
      <w:r>
        <w:t xml:space="preserve">Strong knowledge of chemical reaction engineering and thermodynamics</w:t>
      </w:r>
    </w:p>
    <w:p>
      <w:pPr>
        <w:numPr>
          <w:ilvl w:val="0"/>
          <w:numId w:val="1001"/>
        </w:numPr>
        <w:pStyle w:val="Compact"/>
      </w:pPr>
      <w:r>
        <w:t xml:space="preserve">Familiarity with OSHA and Saudi Arabian safety regulations (e.g., SASO, GSO)</w:t>
      </w:r>
    </w:p>
    <w:p>
      <w:pPr>
        <w:numPr>
          <w:ilvl w:val="0"/>
          <w:numId w:val="1001"/>
        </w:numPr>
        <w:pStyle w:val="Compact"/>
      </w:pPr>
      <w:r>
        <w:t xml:space="preserve">Certified in HAZOP analysis and risk assessment methodologies</w:t>
      </w:r>
    </w:p>
    <w:p>
      <w:pPr>
        <w:numPr>
          <w:ilvl w:val="0"/>
          <w:numId w:val="1001"/>
        </w:numPr>
        <w:pStyle w:val="Compact"/>
      </w:pPr>
      <w:r>
        <w:t xml:space="preserve">Skilled in MATLAB, Python, and data analysis for process optimization</w:t>
      </w:r>
    </w:p>
    <w:p>
      <w:pPr>
        <w:numPr>
          <w:ilvl w:val="0"/>
          <w:numId w:val="1001"/>
        </w:numPr>
        <w:pStyle w:val="Compact"/>
      </w:pPr>
      <w:r>
        <w:t xml:space="preserve">Experience in waste management and environmental compliance programs</w:t>
      </w:r>
    </w:p>
    <w:p>
      <w:pPr>
        <w:numPr>
          <w:ilvl w:val="0"/>
          <w:numId w:val="1001"/>
        </w:numPr>
        <w:pStyle w:val="Compact"/>
      </w:pPr>
      <w:r>
        <w:t xml:space="preserve">Fluent in Arabic and English (written and verbal)</w:t>
      </w:r>
    </w:p>
    <w:bookmarkEnd w:id="22"/>
    <w:bookmarkStart w:id="26" w:name="work-experience"/>
    <w:p>
      <w:pPr>
        <w:pStyle w:val="Heading2"/>
      </w:pPr>
      <w:r>
        <w:t xml:space="preserve">Work Experience</w:t>
      </w:r>
    </w:p>
    <w:bookmarkStart w:id="23" w:name="sr.-chemical-engineer"/>
    <w:p>
      <w:pPr>
        <w:pStyle w:val="Heading3"/>
      </w:pPr>
      <w:r>
        <w:t xml:space="preserve">Sr. Chemical Engineer</w:t>
      </w:r>
    </w:p>
    <w:p>
      <w:pPr>
        <w:pStyle w:val="FirstParagraph"/>
      </w:pPr>
      <w:r>
        <w:rPr>
          <w:bCs/>
          <w:b/>
        </w:rPr>
        <w:t xml:space="preserve">Al-Faisaliah Petrochemicals, Riyadh, Saudi Arabia</w:t>
      </w:r>
    </w:p>
    <w:p>
      <w:pPr>
        <w:pStyle w:val="BodyText"/>
      </w:pPr>
      <w:r>
        <w:rPr>
          <w:iCs/>
          <w:i/>
        </w:rPr>
        <w:t xml:space="preserve">January 2019 – Present</w:t>
      </w:r>
    </w:p>
    <w:p>
      <w:pPr>
        <w:numPr>
          <w:ilvl w:val="0"/>
          <w:numId w:val="1002"/>
        </w:numPr>
        <w:pStyle w:val="Compact"/>
      </w:pPr>
      <w:r>
        <w:t xml:space="preserve">Lead the design and optimization of refining processes to increase production efficiency by 18% in 2021.</w:t>
      </w:r>
    </w:p>
    <w:p>
      <w:pPr>
        <w:numPr>
          <w:ilvl w:val="0"/>
          <w:numId w:val="1002"/>
        </w:numPr>
        <w:pStyle w:val="Compact"/>
      </w:pPr>
      <w:r>
        <w:t xml:space="preserve">Implemented a real-time monitoring system for critical parameters, reducing downtime by 12% and improving safety compliance.</w:t>
      </w:r>
    </w:p>
    <w:p>
      <w:pPr>
        <w:numPr>
          <w:ilvl w:val="0"/>
          <w:numId w:val="1002"/>
        </w:numPr>
        <w:pStyle w:val="Compact"/>
      </w:pPr>
      <w:r>
        <w:t xml:space="preserve">Collaborated with cross-functional teams to achieve ISO 9001 certification for the plant’s quality management systems.</w:t>
      </w:r>
    </w:p>
    <w:p>
      <w:pPr>
        <w:numPr>
          <w:ilvl w:val="0"/>
          <w:numId w:val="1002"/>
        </w:numPr>
        <w:pStyle w:val="Compact"/>
      </w:pPr>
      <w:r>
        <w:t xml:space="preserve">Provided technical guidance to junior engineers and supervised a team of 15 professionals in Riyadh, ensuring adherence to Saudi Arabia's industrial standards.</w:t>
      </w:r>
    </w:p>
    <w:bookmarkEnd w:id="23"/>
    <w:bookmarkStart w:id="24" w:name="chemical-engineer"/>
    <w:p>
      <w:pPr>
        <w:pStyle w:val="Heading3"/>
      </w:pPr>
      <w:r>
        <w:t xml:space="preserve">Chemical Engineer</w:t>
      </w:r>
    </w:p>
    <w:p>
      <w:pPr>
        <w:pStyle w:val="FirstParagraph"/>
      </w:pPr>
      <w:r>
        <w:rPr>
          <w:bCs/>
          <w:b/>
        </w:rPr>
        <w:t xml:space="preserve">Saudi Arabian Industrial Development Fund (SIDF), Riyadh, Saudi Arabia</w:t>
      </w:r>
    </w:p>
    <w:p>
      <w:pPr>
        <w:pStyle w:val="BodyText"/>
      </w:pPr>
      <w:r>
        <w:rPr>
          <w:iCs/>
          <w:i/>
        </w:rPr>
        <w:t xml:space="preserve">June 2016 – December 2018</w:t>
      </w:r>
    </w:p>
    <w:p>
      <w:pPr>
        <w:numPr>
          <w:ilvl w:val="0"/>
          <w:numId w:val="1003"/>
        </w:numPr>
        <w:pStyle w:val="Compact"/>
      </w:pPr>
      <w:r>
        <w:t xml:space="preserve">Conducted feasibility studies for new chemical plants, focusing on cost-effective and sustainable solutions aligned with Saudi Arabia Riyadh’s economic diversification goals.</w:t>
      </w:r>
    </w:p>
    <w:p>
      <w:pPr>
        <w:numPr>
          <w:ilvl w:val="0"/>
          <w:numId w:val="1003"/>
        </w:numPr>
        <w:pStyle w:val="Compact"/>
      </w:pPr>
      <w:r>
        <w:t xml:space="preserve">Developed safety protocols for hazardous material handling, reducing incidents by 25% during the project lifecycle.</w:t>
      </w:r>
    </w:p>
    <w:p>
      <w:pPr>
        <w:numPr>
          <w:ilvl w:val="0"/>
          <w:numId w:val="1003"/>
        </w:numPr>
        <w:pStyle w:val="Compact"/>
      </w:pPr>
      <w:r>
        <w:t xml:space="preserve">Supported local manufacturers in optimizing production processes to meet international quality standards.</w:t>
      </w:r>
    </w:p>
    <w:bookmarkEnd w:id="24"/>
    <w:bookmarkStart w:id="25" w:name="process-engineer-intern"/>
    <w:p>
      <w:pPr>
        <w:pStyle w:val="Heading3"/>
      </w:pPr>
      <w:r>
        <w:t xml:space="preserve">Process Engineer Intern</w:t>
      </w:r>
    </w:p>
    <w:p>
      <w:pPr>
        <w:pStyle w:val="FirstParagraph"/>
      </w:pPr>
      <w:r>
        <w:rPr>
          <w:bCs/>
          <w:b/>
        </w:rPr>
        <w:t xml:space="preserve">Saudi Arabian Oil Company (Saudi Aramco), Riyadh, Saudi Arabia</w:t>
      </w:r>
    </w:p>
    <w:p>
      <w:pPr>
        <w:pStyle w:val="BodyText"/>
      </w:pPr>
      <w:r>
        <w:rPr>
          <w:iCs/>
          <w:i/>
        </w:rPr>
        <w:t xml:space="preserve">June 2014 – August 2015</w:t>
      </w:r>
    </w:p>
    <w:p>
      <w:pPr>
        <w:numPr>
          <w:ilvl w:val="0"/>
          <w:numId w:val="1004"/>
        </w:numPr>
        <w:pStyle w:val="Compact"/>
      </w:pPr>
      <w:r>
        <w:t xml:space="preserve">Assisted in the design of a new distillation unit, contributing to a 10% reduction in energy consumption.</w:t>
      </w:r>
    </w:p>
    <w:p>
      <w:pPr>
        <w:numPr>
          <w:ilvl w:val="0"/>
          <w:numId w:val="1004"/>
        </w:numPr>
        <w:pStyle w:val="Compact"/>
      </w:pPr>
      <w:r>
        <w:t xml:space="preserve">Participated in HAZOP studies for existing facilities, identifying risk mitigation strategies for Riyadh-based operations.</w:t>
      </w:r>
    </w:p>
    <w:bookmarkEnd w:id="25"/>
    <w:bookmarkEnd w:id="26"/>
    <w:bookmarkStart w:id="29" w:name="education"/>
    <w:p>
      <w:pPr>
        <w:pStyle w:val="Heading2"/>
      </w:pPr>
      <w:r>
        <w:t xml:space="preserve">Education</w:t>
      </w:r>
    </w:p>
    <w:bookmarkStart w:id="27" w:name="msc-in-chemical-engineering"/>
    <w:p>
      <w:pPr>
        <w:pStyle w:val="Heading3"/>
      </w:pPr>
      <w:r>
        <w:t xml:space="preserve">MSc in Chemical Engineering</w:t>
      </w:r>
    </w:p>
    <w:p>
      <w:pPr>
        <w:pStyle w:val="FirstParagraph"/>
      </w:pPr>
      <w:r>
        <w:rPr>
          <w:bCs/>
          <w:b/>
        </w:rPr>
        <w:t xml:space="preserve">King Saud University, Riyadh, Saudi Arabia</w:t>
      </w:r>
    </w:p>
    <w:p>
      <w:pPr>
        <w:pStyle w:val="BodyText"/>
      </w:pPr>
      <w:r>
        <w:rPr>
          <w:iCs/>
          <w:i/>
        </w:rPr>
        <w:t xml:space="preserve">2013 – 2016</w:t>
      </w:r>
    </w:p>
    <w:p>
      <w:pPr>
        <w:numPr>
          <w:ilvl w:val="0"/>
          <w:numId w:val="1005"/>
        </w:numPr>
        <w:pStyle w:val="Compact"/>
      </w:pPr>
      <w:r>
        <w:t xml:space="preserve">Thesis: "Optimization of Catalytic Cracking Processes for Enhanced Fuel Yield"</w:t>
      </w:r>
    </w:p>
    <w:p>
      <w:pPr>
        <w:numPr>
          <w:ilvl w:val="0"/>
          <w:numId w:val="1005"/>
        </w:numPr>
        <w:pStyle w:val="Compact"/>
      </w:pPr>
      <w:r>
        <w:t xml:space="preserve">Recipient of the Dean’s Award for Academic Excellence in 2015.</w:t>
      </w:r>
    </w:p>
    <w:bookmarkEnd w:id="27"/>
    <w:bookmarkStart w:id="28" w:name="bsc-in-chemical-engineering"/>
    <w:p>
      <w:pPr>
        <w:pStyle w:val="Heading3"/>
      </w:pPr>
      <w:r>
        <w:t xml:space="preserve">BSc in Chemical Engineering</w:t>
      </w:r>
    </w:p>
    <w:p>
      <w:pPr>
        <w:pStyle w:val="FirstParagraph"/>
      </w:pPr>
      <w:r>
        <w:rPr>
          <w:bCs/>
          <w:b/>
        </w:rPr>
        <w:t xml:space="preserve">King Abdulaziz University, Jeddah, Saudi Arabia</w:t>
      </w:r>
    </w:p>
    <w:p>
      <w:pPr>
        <w:pStyle w:val="BodyText"/>
      </w:pPr>
      <w:r>
        <w:rPr>
          <w:iCs/>
          <w:i/>
        </w:rPr>
        <w:t xml:space="preserve">2009 – 2013</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NEBOSH International General Certificate in Occupational Health and Safety</w:t>
      </w:r>
      <w:r>
        <w:t xml:space="preserve"> </w:t>
      </w:r>
      <w:r>
        <w:t xml:space="preserve">(2018)</w:t>
      </w:r>
    </w:p>
    <w:p>
      <w:pPr>
        <w:numPr>
          <w:ilvl w:val="0"/>
          <w:numId w:val="1006"/>
        </w:numPr>
        <w:pStyle w:val="Compact"/>
      </w:pPr>
      <w:r>
        <w:rPr>
          <w:bCs/>
          <w:b/>
        </w:rPr>
        <w:t xml:space="preserve">P.E. (Professional Engineer) Certification in Saudi Arabia</w:t>
      </w:r>
      <w:r>
        <w:t xml:space="preserve"> </w:t>
      </w:r>
      <w:r>
        <w:t xml:space="preserve">(2020)</w:t>
      </w:r>
    </w:p>
    <w:p>
      <w:pPr>
        <w:numPr>
          <w:ilvl w:val="0"/>
          <w:numId w:val="1006"/>
        </w:numPr>
        <w:pStyle w:val="Compact"/>
      </w:pPr>
      <w:r>
        <w:rPr>
          <w:bCs/>
          <w:b/>
        </w:rPr>
        <w:t xml:space="preserve">Hazop Analysis Training by the American Petroleum Institute (API)</w:t>
      </w:r>
      <w:r>
        <w:t xml:space="preserve"> </w:t>
      </w:r>
      <w:r>
        <w:t xml:space="preserve">(2017)</w:t>
      </w:r>
    </w:p>
    <w:p>
      <w:pPr>
        <w:numPr>
          <w:ilvl w:val="0"/>
          <w:numId w:val="1006"/>
        </w:numPr>
        <w:pStyle w:val="Compact"/>
      </w:pPr>
      <w:r>
        <w:rPr>
          <w:bCs/>
          <w:b/>
        </w:rPr>
        <w:t xml:space="preserve">Sustainability Practices for Chemical Industries – Coursera</w:t>
      </w:r>
      <w:r>
        <w:t xml:space="preserve"> </w:t>
      </w:r>
      <w:r>
        <w:t xml:space="preserve">(2019)</w:t>
      </w:r>
    </w:p>
    <w:bookmarkEnd w:id="30"/>
    <w:bookmarkStart w:id="33" w:name="projects-research"/>
    <w:p>
      <w:pPr>
        <w:pStyle w:val="Heading2"/>
      </w:pPr>
      <w:r>
        <w:t xml:space="preserve">Projects &amp; Research</w:t>
      </w:r>
    </w:p>
    <w:bookmarkStart w:id="31" w:name="X060b7dbd2372ec77707ff8efe9e0b873c3054a3"/>
    <w:p>
      <w:pPr>
        <w:pStyle w:val="Heading3"/>
      </w:pPr>
      <w:r>
        <w:t xml:space="preserve">Renewable Energy Integration in Petrochemical Plants (2018)</w:t>
      </w:r>
    </w:p>
    <w:p>
      <w:pPr>
        <w:pStyle w:val="FirstParagraph"/>
      </w:pPr>
      <w:r>
        <w:rPr>
          <w:bCs/>
          <w:b/>
        </w:rPr>
        <w:t xml:space="preserve">Al-Faisaliah Petrochemicals</w:t>
      </w:r>
    </w:p>
    <w:p>
      <w:pPr>
        <w:numPr>
          <w:ilvl w:val="0"/>
          <w:numId w:val="1007"/>
        </w:numPr>
        <w:pStyle w:val="Compact"/>
      </w:pPr>
      <w:r>
        <w:t xml:space="preserve">Explored the feasibility of integrating solar energy into existing processes, reducing reliance on fossil fuels by 15%.</w:t>
      </w:r>
    </w:p>
    <w:p>
      <w:pPr>
        <w:numPr>
          <w:ilvl w:val="0"/>
          <w:numId w:val="1007"/>
        </w:numPr>
        <w:pStyle w:val="Compact"/>
      </w:pPr>
      <w:r>
        <w:t xml:space="preserve">Published a research paper in the *Journal of Saudi Chemical Engineering* (2019).</w:t>
      </w:r>
    </w:p>
    <w:bookmarkEnd w:id="31"/>
    <w:bookmarkStart w:id="32" w:name="Xa2367802c01581da343c92fea4dc49fd3dcee36"/>
    <w:p>
      <w:pPr>
        <w:pStyle w:val="Heading3"/>
      </w:pPr>
      <w:r>
        <w:t xml:space="preserve">Waste-to-Energy Project for Riyadh-based Facilities</w:t>
      </w:r>
    </w:p>
    <w:p>
      <w:pPr>
        <w:pStyle w:val="FirstParagraph"/>
      </w:pPr>
      <w:r>
        <w:rPr>
          <w:bCs/>
          <w:b/>
        </w:rPr>
        <w:t xml:space="preserve">Saudi Arabian Industrial Development Fund (SIDF)</w:t>
      </w:r>
    </w:p>
    <w:p>
      <w:pPr>
        <w:numPr>
          <w:ilvl w:val="0"/>
          <w:numId w:val="1008"/>
        </w:numPr>
        <w:pStyle w:val="Compact"/>
      </w:pPr>
      <w:r>
        <w:t xml:space="preserve">Designed a pilot plant to convert industrial waste into energy, achieving a 20% reduction in landfill usage.</w:t>
      </w:r>
    </w:p>
    <w:p>
      <w:pPr>
        <w:numPr>
          <w:ilvl w:val="0"/>
          <w:numId w:val="1008"/>
        </w:numPr>
        <w:pStyle w:val="Compact"/>
      </w:pPr>
      <w:r>
        <w:t xml:space="preserve">Presented findings at the International Conference on Sustainable Chemical Engineering in Riyadh (2017).</w:t>
      </w:r>
    </w:p>
    <w:bookmarkEnd w:id="32"/>
    <w:bookmarkEnd w:id="33"/>
    <w:bookmarkStart w:id="34" w:name="languages"/>
    <w:p>
      <w:pPr>
        <w:pStyle w:val="Heading2"/>
      </w:pPr>
      <w:r>
        <w:t xml:space="preserve">Languages</w:t>
      </w:r>
    </w:p>
    <w:p>
      <w:pPr>
        <w:numPr>
          <w:ilvl w:val="0"/>
          <w:numId w:val="1009"/>
        </w:numPr>
        <w:pStyle w:val="Compact"/>
      </w:pPr>
      <w:r>
        <w:t xml:space="preserve">Arabic – Native proficiency</w:t>
      </w:r>
    </w:p>
    <w:p>
      <w:pPr>
        <w:numPr>
          <w:ilvl w:val="0"/>
          <w:numId w:val="1009"/>
        </w:numPr>
        <w:pStyle w:val="Compact"/>
      </w:pPr>
      <w:r>
        <w:t xml:space="preserve">English – Advanced (IELTS Academic Band 7.5)</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 2023 Ahmed Al-Malki | Chemical Engineer in Saudi Arabia Riyadh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Saudi Arabia Riyadh</dc:title>
  <dc:creator/>
  <cp:keywords/>
  <dcterms:created xsi:type="dcterms:W3CDTF">2025-12-09T20:12:57Z</dcterms:created>
  <dcterms:modified xsi:type="dcterms:W3CDTF">2025-12-09T20:12:57Z</dcterms:modified>
</cp:coreProperties>
</file>

<file path=docProps/custom.xml><?xml version="1.0" encoding="utf-8"?>
<Properties xmlns="http://schemas.openxmlformats.org/officeDocument/2006/custom-properties" xmlns:vt="http://schemas.openxmlformats.org/officeDocument/2006/docPropsVTypes"/>
</file>