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31" w:name="resume"/>
    <w:p>
      <w:pPr>
        <w:pStyle w:val="Heading1"/>
      </w:pPr>
      <w:r>
        <w:t xml:space="preserve">Resume</w:t>
      </w:r>
    </w:p>
    <w:bookmarkStart w:id="20" w:name="chemical-engineer"/>
    <w:p>
      <w:pPr>
        <w:pStyle w:val="Heading2"/>
      </w:pPr>
      <w:r>
        <w:t xml:space="preserve">Chemical Engineer</w:t>
      </w:r>
    </w:p>
    <w:p>
      <w:pPr>
        <w:pStyle w:val="FirstParagraph"/>
      </w:pPr>
      <w:r>
        <w:t xml:space="preserve">Based in Thailand Bangkok | Professional Experience &amp; Expertise in Chemical Engineering</w:t>
      </w:r>
    </w:p>
    <w:p>
      <w:pPr>
        <w:pStyle w:val="BodyText"/>
      </w:pPr>
      <w:r>
        <w:rPr>
          <w:bCs/>
          <w:b/>
        </w:rPr>
        <w:t xml:space="preserve">John Doe</w:t>
      </w:r>
      <w:r>
        <w:br/>
      </w:r>
      <w:r>
        <w:t xml:space="preserve">123 Sukhumvit Road, Bangkok, Thailand</w:t>
      </w:r>
      <w:r>
        <w:br/>
      </w:r>
      <w:r>
        <w:t xml:space="preserve">+66 812 345 678 | johndoe@email.com</w:t>
      </w:r>
      <w:r>
        <w:br/>
      </w:r>
      <w:r>
        <w:t xml:space="preserve">LinkedIn: linkedin.com/in/johndoe | Website: www.johndoeengineer.com</w:t>
      </w:r>
    </w:p>
    <w:bookmarkEnd w:id="20"/>
    <w:bookmarkStart w:id="21" w:name="professional-summary"/>
    <w:p>
      <w:pPr>
        <w:pStyle w:val="Heading2"/>
      </w:pPr>
      <w:r>
        <w:t xml:space="preserve">Professional Summary</w:t>
      </w:r>
    </w:p>
    <w:p>
      <w:pPr>
        <w:pStyle w:val="FirstParagraph"/>
      </w:pPr>
      <w:r>
        <w:t xml:space="preserve">A highly motivated Chemical Engineer with over a decade of experience in process design, optimization, and environmental compliance. Specialized in industrial chemical production systems tailored for Thailand Bangkok's dynamic manufacturing and energy sectors. Proficient in leveraging cutting-edge technologies to enhance operational efficiency while adhering to local regulatory standards. Dedicated to sustainable practices that align with Thailand's national goals for green industry development. Proven track record of leading cross-functional teams in high-stakes projects across petrochemical, pharmaceutical, and agrochemical industries in Bangkok.</w:t>
      </w:r>
    </w:p>
    <w:bookmarkEnd w:id="21"/>
    <w:bookmarkStart w:id="22" w:name="education"/>
    <w:p>
      <w:pPr>
        <w:pStyle w:val="Heading2"/>
      </w:pPr>
      <w:r>
        <w:t xml:space="preserve">Education</w:t>
      </w:r>
    </w:p>
    <w:p>
      <w:pPr>
        <w:pStyle w:val="FirstParagraph"/>
      </w:pPr>
      <w:r>
        <w:rPr>
          <w:bCs/>
          <w:b/>
        </w:rPr>
        <w:t xml:space="preserve">Bachelor of Science in Chemical Engineering</w:t>
      </w:r>
      <w:r>
        <w:br/>
      </w:r>
      <w:r>
        <w:t xml:space="preserve">King Mongkut's Institute of Technology Ladkrabang, Bangkok, Thailand</w:t>
      </w:r>
      <w:r>
        <w:br/>
      </w:r>
      <w:r>
        <w:t xml:space="preserve">Graduated: June 2010</w:t>
      </w:r>
      <w:r>
        <w:br/>
      </w:r>
      <w:r>
        <w:rPr>
          <w:iCs/>
          <w:i/>
        </w:rPr>
        <w:t xml:space="preserve">Relevant Coursework:</w:t>
      </w:r>
      <w:r>
        <w:t xml:space="preserve"> </w:t>
      </w:r>
      <w:r>
        <w:t xml:space="preserve">Process Dynamics, Environmental Engineering, Industrial Safety Standards</w:t>
      </w:r>
    </w:p>
    <w:p>
      <w:pPr>
        <w:pStyle w:val="BodyText"/>
      </w:pPr>
      <w:r>
        <w:rPr>
          <w:bCs/>
          <w:b/>
        </w:rPr>
        <w:t xml:space="preserve">Masters of Science in Chemical Engineering</w:t>
      </w:r>
      <w:r>
        <w:br/>
      </w:r>
      <w:r>
        <w:t xml:space="preserve">Chulalongkorn University, Bangkok, Thailand</w:t>
      </w:r>
      <w:r>
        <w:br/>
      </w:r>
      <w:r>
        <w:t xml:space="preserve">Graduated: May 2014</w:t>
      </w:r>
      <w:r>
        <w:br/>
      </w:r>
      <w:r>
        <w:rPr>
          <w:iCs/>
          <w:i/>
        </w:rPr>
        <w:t xml:space="preserve">Research Focus:</w:t>
      </w:r>
      <w:r>
        <w:t xml:space="preserve"> </w:t>
      </w:r>
      <w:r>
        <w:t xml:space="preserve">Optimization of Biofuel Production Processes for Sustainable Energy</w:t>
      </w:r>
    </w:p>
    <w:bookmarkEnd w:id="22"/>
    <w:bookmarkStart w:id="23" w:name="professional-experience"/>
    <w:p>
      <w:pPr>
        <w:pStyle w:val="Heading2"/>
      </w:pPr>
      <w:r>
        <w:t xml:space="preserve">Professional Experience</w:t>
      </w:r>
    </w:p>
    <w:p>
      <w:pPr>
        <w:pStyle w:val="FirstParagraph"/>
      </w:pPr>
      <w:r>
        <w:rPr>
          <w:bCs/>
          <w:b/>
        </w:rPr>
        <w:t xml:space="preserve">Senior Chemical Engineer</w:t>
      </w:r>
      <w:r>
        <w:br/>
      </w:r>
      <w:r>
        <w:rPr>
          <w:iCs/>
          <w:i/>
        </w:rPr>
        <w:t xml:space="preserve">PetroBangkok Industries Co., Ltd.</w:t>
      </w:r>
      <w:r>
        <w:t xml:space="preserve"> </w:t>
      </w:r>
      <w:r>
        <w:t xml:space="preserve">- Bangkok, Thailand</w:t>
      </w:r>
      <w:r>
        <w:br/>
      </w:r>
      <w:r>
        <w:t xml:space="preserve">January 2018 – Present</w:t>
      </w:r>
    </w:p>
    <w:p>
      <w:pPr>
        <w:numPr>
          <w:ilvl w:val="0"/>
          <w:numId w:val="1001"/>
        </w:numPr>
        <w:pStyle w:val="Compact"/>
      </w:pPr>
      <w:r>
        <w:t xml:space="preserve">Led a team of 15 engineers in designing and optimizing crude oil refining processes, increasing efficiency by 18% in the first year.</w:t>
      </w:r>
    </w:p>
    <w:p>
      <w:pPr>
        <w:numPr>
          <w:ilvl w:val="0"/>
          <w:numId w:val="1001"/>
        </w:numPr>
        <w:pStyle w:val="Compact"/>
      </w:pPr>
      <w:r>
        <w:t xml:space="preserve">Implemented advanced process control systems to reduce energy consumption by 12% across three major production units.</w:t>
      </w:r>
    </w:p>
    <w:p>
      <w:pPr>
        <w:numPr>
          <w:ilvl w:val="0"/>
          <w:numId w:val="1001"/>
        </w:numPr>
        <w:pStyle w:val="Compact"/>
      </w:pPr>
      <w:r>
        <w:t xml:space="preserve">Spearheaded compliance with Thailand's Department of Industrial Works (DIW) regulations, ensuring zero safety violations in five consecutive audits.</w:t>
      </w:r>
    </w:p>
    <w:p>
      <w:pPr>
        <w:numPr>
          <w:ilvl w:val="0"/>
          <w:numId w:val="1001"/>
        </w:numPr>
        <w:pStyle w:val="Compact"/>
      </w:pPr>
      <w:r>
        <w:t xml:space="preserve">Collaborated with local universities in Bangkok to develop pilot projects for carbon capture technology, aligning with Thailand's 2030 carbon neutrality goals.</w:t>
      </w:r>
    </w:p>
    <w:p>
      <w:pPr>
        <w:pStyle w:val="FirstParagraph"/>
      </w:pPr>
      <w:r>
        <w:rPr>
          <w:bCs/>
          <w:b/>
        </w:rPr>
        <w:t xml:space="preserve">Chemical Engineer</w:t>
      </w:r>
      <w:r>
        <w:br/>
      </w:r>
      <w:r>
        <w:rPr>
          <w:iCs/>
          <w:i/>
        </w:rPr>
        <w:t xml:space="preserve">SiamPharma Solutions</w:t>
      </w:r>
      <w:r>
        <w:t xml:space="preserve"> </w:t>
      </w:r>
      <w:r>
        <w:t xml:space="preserve">- Bangkok, Thailand</w:t>
      </w:r>
      <w:r>
        <w:br/>
      </w:r>
      <w:r>
        <w:t xml:space="preserve">June 2012 – December 2017</w:t>
      </w:r>
    </w:p>
    <w:p>
      <w:pPr>
        <w:numPr>
          <w:ilvl w:val="0"/>
          <w:numId w:val="1002"/>
        </w:numPr>
        <w:pStyle w:val="Compact"/>
      </w:pPr>
      <w:r>
        <w:t xml:space="preserve">Designed and scaled up pharmaceutical manufacturing processes for over 30 generic drugs, ensuring compliance with Thai FDA standards.</w:t>
      </w:r>
    </w:p>
    <w:p>
      <w:pPr>
        <w:numPr>
          <w:ilvl w:val="0"/>
          <w:numId w:val="1002"/>
        </w:numPr>
        <w:pStyle w:val="Compact"/>
      </w:pPr>
      <w:r>
        <w:t xml:space="preserve">Reduced production waste by 25% through process re-engineering and material recycling initiatives in Bangkok's industrial park.</w:t>
      </w:r>
    </w:p>
    <w:p>
      <w:pPr>
        <w:numPr>
          <w:ilvl w:val="0"/>
          <w:numId w:val="1002"/>
        </w:numPr>
        <w:pStyle w:val="Compact"/>
      </w:pPr>
      <w:r>
        <w:t xml:space="preserve">Conducted risk assessments for chemical storage facilities, leading to a 40% decrease in incident reports over five years.</w:t>
      </w:r>
    </w:p>
    <w:p>
      <w:pPr>
        <w:numPr>
          <w:ilvl w:val="0"/>
          <w:numId w:val="1002"/>
        </w:numPr>
        <w:pStyle w:val="Compact"/>
      </w:pPr>
      <w:r>
        <w:t xml:space="preserve">Partnered with Thai SMEs to provide technical training on chemical safety protocols, benefiting over 200 local workers.</w:t>
      </w:r>
    </w:p>
    <w:bookmarkEnd w:id="23"/>
    <w:bookmarkStart w:id="24" w:name="skills"/>
    <w:p>
      <w:pPr>
        <w:pStyle w:val="Heading2"/>
      </w:pPr>
      <w:r>
        <w:t xml:space="preserve">Skills</w:t>
      </w:r>
    </w:p>
    <w:p>
      <w:pPr>
        <w:pStyle w:val="FirstParagraph"/>
      </w:pPr>
      <w:r>
        <w:rPr>
          <w:bCs/>
          <w:b/>
        </w:rPr>
        <w:t xml:space="preserve">Technical Expertise:</w:t>
      </w:r>
      <w:r>
        <w:br/>
      </w:r>
      <w:r>
        <w:t xml:space="preserve">- Process Simulation (Aspen Plus, HYSYS)</w:t>
      </w:r>
      <w:r>
        <w:br/>
      </w:r>
      <w:r>
        <w:t xml:space="preserve">- Chemical Plant Design (AutoCAD, P&amp;ID)</w:t>
      </w:r>
      <w:r>
        <w:br/>
      </w:r>
      <w:r>
        <w:t xml:space="preserve">- Environmental Compliance (Thai EPA Regulations)</w:t>
      </w:r>
      <w:r>
        <w:br/>
      </w:r>
      <w:r>
        <w:t xml:space="preserve">- Hazard Analysis (HAZOP, FMEA)</w:t>
      </w:r>
      <w:r>
        <w:br/>
      </w:r>
      <w:r>
        <w:rPr>
          <w:bCs/>
          <w:b/>
        </w:rPr>
        <w:t xml:space="preserve">Software:</w:t>
      </w:r>
      <w:r>
        <w:br/>
      </w:r>
      <w:r>
        <w:t xml:space="preserve">- MATLAB, Excel VBA, SAP ERP</w:t>
      </w:r>
      <w:r>
        <w:br/>
      </w:r>
      <w:r>
        <w:rPr>
          <w:bCs/>
          <w:b/>
        </w:rPr>
        <w:t xml:space="preserve">Languages:</w:t>
      </w:r>
      <w:r>
        <w:br/>
      </w:r>
      <w:r>
        <w:t xml:space="preserve">- English (Fluent), Thai (Proficient), Mandarin (Basic)</w:t>
      </w:r>
    </w:p>
    <w:bookmarkEnd w:id="24"/>
    <w:bookmarkStart w:id="25" w:name="certifications-and-training"/>
    <w:p>
      <w:pPr>
        <w:pStyle w:val="Heading2"/>
      </w:pPr>
      <w:r>
        <w:t xml:space="preserve">Certifications and Training</w:t>
      </w:r>
    </w:p>
    <w:p>
      <w:pPr>
        <w:pStyle w:val="FirstParagraph"/>
      </w:pPr>
      <w:r>
        <w:rPr>
          <w:bCs/>
          <w:b/>
        </w:rPr>
        <w:t xml:space="preserve">Certified Process Safety Professional (CPP)</w:t>
      </w:r>
      <w:r>
        <w:br/>
      </w:r>
      <w:r>
        <w:t xml:space="preserve">Institution of Chemical Engineers (IChemE), UK | 2019</w:t>
      </w:r>
      <w:r>
        <w:br/>
      </w:r>
      <w:r>
        <w:rPr>
          <w:iCs/>
          <w:i/>
        </w:rPr>
        <w:t xml:space="preserve">Focus:</w:t>
      </w:r>
      <w:r>
        <w:t xml:space="preserve"> </w:t>
      </w:r>
      <w:r>
        <w:t xml:space="preserve">Risk Management and Emergency Planning for Chemical Facilities in Thailand Bangkok</w:t>
      </w:r>
    </w:p>
    <w:p>
      <w:pPr>
        <w:pStyle w:val="BodyText"/>
      </w:pPr>
      <w:r>
        <w:rPr>
          <w:bCs/>
          <w:b/>
        </w:rPr>
        <w:t xml:space="preserve">ISO 14001 Environmental Management Systems</w:t>
      </w:r>
      <w:r>
        <w:br/>
      </w:r>
      <w:r>
        <w:t xml:space="preserve">Thai Institute of Standardization | 2020</w:t>
      </w:r>
      <w:r>
        <w:br/>
      </w:r>
    </w:p>
    <w:p>
      <w:pPr>
        <w:pStyle w:val="BodyText"/>
      </w:pPr>
      <w:r>
        <w:t xml:space="preserve">Achieved certification for waste reduction initiatives in Bangkok-based manufacturing units.</w:t>
      </w:r>
    </w:p>
    <w:bookmarkEnd w:id="25"/>
    <w:bookmarkStart w:id="26" w:name="projects-and-research"/>
    <w:p>
      <w:pPr>
        <w:pStyle w:val="Heading2"/>
      </w:pPr>
      <w:r>
        <w:t xml:space="preserve">Projects and Research</w:t>
      </w:r>
    </w:p>
    <w:p>
      <w:pPr>
        <w:pStyle w:val="FirstParagraph"/>
      </w:pPr>
      <w:r>
        <w:rPr>
          <w:bCs/>
          <w:b/>
        </w:rPr>
        <w:t xml:space="preserve">Biogas Production System (Bangkok Agro-Industries)</w:t>
      </w:r>
      <w:r>
        <w:br/>
      </w:r>
      <w:r>
        <w:t xml:space="preserve">- Designed a waste-to-energy system using agricultural byproducts, reducing landfill use by 30% in three years.</w:t>
      </w:r>
      <w:r>
        <w:br/>
      </w:r>
      <w:r>
        <w:t xml:space="preserve">- Collaborated with Thai government agencies to secure subsidies under the National Renewable Energy Development Plan.</w:t>
      </w:r>
    </w:p>
    <w:p>
      <w:pPr>
        <w:pStyle w:val="BodyText"/>
      </w:pPr>
      <w:r>
        <w:rPr>
          <w:bCs/>
          <w:b/>
        </w:rPr>
        <w:t xml:space="preserve">Water Treatment Plant Optimization (Bangkok Water Authority)</w:t>
      </w:r>
      <w:r>
        <w:br/>
      </w:r>
      <w:r>
        <w:t xml:space="preserve">- Improved filtration efficiency by 22% through advanced membrane technology implementation.</w:t>
      </w:r>
      <w:r>
        <w:br/>
      </w:r>
      <w:r>
        <w:t xml:space="preserve">- Reduced chemical usage by 15%, saving $2 million annually in operational costs.</w:t>
      </w:r>
    </w:p>
    <w:bookmarkEnd w:id="26"/>
    <w:bookmarkStart w:id="27" w:name="languages"/>
    <w:p>
      <w:pPr>
        <w:pStyle w:val="Heading2"/>
      </w:pPr>
      <w:r>
        <w:t xml:space="preserve">Languages</w:t>
      </w:r>
    </w:p>
    <w:p>
      <w:pPr>
        <w:pStyle w:val="FirstParagraph"/>
      </w:pPr>
      <w:r>
        <w:t xml:space="preserve">- Thai (Proficient) – Fluent in technical terminology and local regulations.</w:t>
      </w:r>
      <w:r>
        <w:br/>
      </w:r>
      <w:r>
        <w:t xml:space="preserve">- English (Fluent) – Professional communication with international clients and partners in Bangkok's global industries.</w:t>
      </w:r>
    </w:p>
    <w:bookmarkEnd w:id="27"/>
    <w:bookmarkStart w:id="28" w:name="community-involvement"/>
    <w:p>
      <w:pPr>
        <w:pStyle w:val="Heading2"/>
      </w:pPr>
      <w:r>
        <w:t xml:space="preserve">Community Involvement</w:t>
      </w:r>
    </w:p>
    <w:p>
      <w:pPr>
        <w:pStyle w:val="FirstParagraph"/>
      </w:pPr>
      <w:r>
        <w:rPr>
          <w:bCs/>
          <w:b/>
        </w:rPr>
        <w:t xml:space="preserve">Volunteer Technical Advisor</w:t>
      </w:r>
      <w:r>
        <w:br/>
      </w:r>
      <w:r>
        <w:t xml:space="preserve">Thai Chemical Society, Bangkok | 2021–Present</w:t>
      </w:r>
      <w:r>
        <w:br/>
      </w:r>
      <w:r>
        <w:t xml:space="preserve">- Organized workshops on sustainable chemical practices for local SMEs.</w:t>
      </w:r>
      <w:r>
        <w:br/>
      </w:r>
      <w:r>
        <w:t xml:space="preserve">- Mentored young engineers in process optimization strategies tailored for Thailand's climate and resources.</w:t>
      </w:r>
    </w:p>
    <w:bookmarkEnd w:id="28"/>
    <w:bookmarkStart w:id="29" w:name="professional-affiliations"/>
    <w:p>
      <w:pPr>
        <w:pStyle w:val="Heading2"/>
      </w:pPr>
      <w:r>
        <w:t xml:space="preserve">Professional Affiliations</w:t>
      </w:r>
    </w:p>
    <w:p>
      <w:pPr>
        <w:pStyle w:val="FirstParagraph"/>
      </w:pPr>
      <w:r>
        <w:t xml:space="preserve">- Member, Thai Society of Chemical Engineers (TSCE)</w:t>
      </w:r>
      <w:r>
        <w:br/>
      </w:r>
      <w:r>
        <w:t xml:space="preserve">- Member, American Institute of Chemical Engineers (AIChE) – Bangkok Chapter</w:t>
      </w:r>
    </w:p>
    <w:bookmarkEnd w:id="29"/>
    <w:bookmarkStart w:id="30" w:name="references"/>
    <w:p>
      <w:pPr>
        <w:pStyle w:val="Heading2"/>
      </w:pPr>
      <w:r>
        <w:t xml:space="preserve">References</w:t>
      </w:r>
    </w:p>
    <w:p>
      <w:pPr>
        <w:pStyle w:val="FirstParagraph"/>
      </w:pPr>
      <w:r>
        <w:t xml:space="preserve">Available upon request. Contact John Doe at johndoe@email.com or +66 812 345 678.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Thailand Bangkok</dc:title>
  <dc:creator/>
  <dc:language>en</dc:language>
  <cp:keywords/>
  <dcterms:created xsi:type="dcterms:W3CDTF">2026-07-21T05:12:37Z</dcterms:created>
  <dcterms:modified xsi:type="dcterms:W3CDTF">2026-07-21T05:12:37Z</dcterms:modified>
</cp:coreProperties>
</file>

<file path=docProps/custom.xml><?xml version="1.0" encoding="utf-8"?>
<Properties xmlns="http://schemas.openxmlformats.org/officeDocument/2006/custom-properties" xmlns:vt="http://schemas.openxmlformats.org/officeDocument/2006/docPropsVTypes"/>
</file>