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john-doe"/>
    <w:p>
      <w:pPr>
        <w:pStyle w:val="Heading1"/>
      </w:pPr>
      <w:r>
        <w:rPr>
          <w:bCs/>
          <w:b/>
        </w:rPr>
        <w:t xml:space="preserve">John Doe</w:t>
      </w:r>
    </w:p>
    <w:p>
      <w:pPr>
        <w:pStyle w:val="FirstParagraph"/>
      </w:pPr>
      <w:r>
        <w:rPr>
          <w:bCs/>
          <w:b/>
        </w:rPr>
        <w:t xml:space="preserve">Chemical Engineer | United Arab Emirates Abu Dhabi</w:t>
      </w:r>
    </w:p>
    <w:p>
      <w:pPr>
        <w:pStyle w:val="BodyText"/>
      </w:pPr>
      <w:r>
        <w:t xml:space="preserve">Email: john.doe@example.com | Phone: +971 55 1234567 | Address: Abu Dhabi, UAE</w:t>
      </w:r>
    </w:p>
    <w:bookmarkEnd w:id="20"/>
    <w:bookmarkStart w:id="21" w:name="professional-summary"/>
    <w:p>
      <w:pPr>
        <w:pStyle w:val="Heading2"/>
      </w:pPr>
      <w:r>
        <w:t xml:space="preserve">Professional Summary</w:t>
      </w:r>
    </w:p>
    <w:p>
      <w:pPr>
        <w:pStyle w:val="FirstParagraph"/>
      </w:pPr>
      <w:r>
        <w:t xml:space="preserve">A dedicated and innovative Chemical Engineer with over 8 years of experience in process optimization, chemical plant design, and sustainable energy solutions. Aiming to contribute expertise in the dynamic industrial landscape of the United Arab Emirates (UAE) Abu Dhabi, where I have worked on projects aligned with the region's vision for technological advancement and environmental stewardship. Proficient in leveraging cutting-edge technologies to enhance production efficiency while adhering to strict safety and compliance standards. Committed to driving sustainable development and supporting Abu Dhabi’s strategic goals in energy diversification and industrial growth.</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for oil refining, petrochemicals, and renewable energy sectors.</w:t>
      </w:r>
    </w:p>
    <w:p>
      <w:pPr>
        <w:numPr>
          <w:ilvl w:val="0"/>
          <w:numId w:val="1001"/>
        </w:numPr>
        <w:pStyle w:val="Compact"/>
      </w:pPr>
      <w:r>
        <w:rPr>
          <w:bCs/>
          <w:b/>
        </w:rPr>
        <w:t xml:space="preserve">Safety &amp; Compliance:</w:t>
      </w:r>
      <w:r>
        <w:t xml:space="preserve"> </w:t>
      </w:r>
      <w:r>
        <w:t xml:space="preserve">OSHA-certified professional with expertise in HAZOP studies, risk assessments, and adherence to UAE industrial safety regulations.</w:t>
      </w:r>
    </w:p>
    <w:p>
      <w:pPr>
        <w:numPr>
          <w:ilvl w:val="0"/>
          <w:numId w:val="1001"/>
        </w:numPr>
        <w:pStyle w:val="Compact"/>
      </w:pPr>
      <w:r>
        <w:rPr>
          <w:bCs/>
          <w:b/>
        </w:rPr>
        <w:t xml:space="preserve">Software Proficiency:</w:t>
      </w:r>
      <w:r>
        <w:t xml:space="preserve"> </w:t>
      </w:r>
      <w:r>
        <w:t xml:space="preserve">AutoCAD, Aspen Plus, MATLAB, Simulink, and SAP for process simulation and project management.</w:t>
      </w:r>
    </w:p>
    <w:p>
      <w:pPr>
        <w:numPr>
          <w:ilvl w:val="0"/>
          <w:numId w:val="1001"/>
        </w:numPr>
        <w:pStyle w:val="Compact"/>
      </w:pPr>
      <w:r>
        <w:rPr>
          <w:bCs/>
          <w:b/>
        </w:rPr>
        <w:t xml:space="preserve">Environmental Sustainability:</w:t>
      </w:r>
      <w:r>
        <w:t xml:space="preserve"> </w:t>
      </w:r>
      <w:r>
        <w:t xml:space="preserve">Experience in waste minimization programs and implementing green technologies to reduce carbon footprints.</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under tight deadlines.</w:t>
      </w:r>
    </w:p>
    <w:p>
      <w:pPr>
        <w:numPr>
          <w:ilvl w:val="0"/>
          <w:numId w:val="1001"/>
        </w:numPr>
        <w:pStyle w:val="Compact"/>
      </w:pPr>
      <w:r>
        <w:rPr>
          <w:bCs/>
          <w:b/>
        </w:rPr>
        <w:t xml:space="preserve">Languages:</w:t>
      </w:r>
      <w:r>
        <w:t xml:space="preserve"> </w:t>
      </w:r>
      <w:r>
        <w:t xml:space="preserve">Fluent in English and Arabic (written/verbal), with a strong understanding of UAE business culture.</w:t>
      </w:r>
    </w:p>
    <w:bookmarkEnd w:id="22"/>
    <w:bookmarkStart w:id="26" w:name="professional-experience"/>
    <w:p>
      <w:pPr>
        <w:pStyle w:val="Heading2"/>
      </w:pPr>
      <w:r>
        <w:t xml:space="preserve">Professional Experience</w:t>
      </w:r>
    </w:p>
    <w:bookmarkStart w:id="23" w:name="X0687e91462f1b5cecbefd0d8f4605a54b844aae"/>
    <w:p>
      <w:pPr>
        <w:pStyle w:val="Heading3"/>
      </w:pPr>
      <w:r>
        <w:rPr>
          <w:bCs/>
          <w:b/>
        </w:rPr>
        <w:t xml:space="preserve">Sr. Chemical Engineer | ADNOC Refining, Abu Dhabi, UAE</w:t>
      </w:r>
    </w:p>
    <w:p>
      <w:pPr>
        <w:pStyle w:val="FirstParagraph"/>
      </w:pPr>
      <w:r>
        <w:rPr>
          <w:iCs/>
          <w:i/>
        </w:rPr>
        <w:t xml:space="preserve">January 2018 – Present</w:t>
      </w:r>
    </w:p>
    <w:p>
      <w:pPr>
        <w:numPr>
          <w:ilvl w:val="0"/>
          <w:numId w:val="1002"/>
        </w:numPr>
        <w:pStyle w:val="Compact"/>
      </w:pPr>
      <w:r>
        <w:t xml:space="preserve">Led the design and optimization of a crude oil distillation unit, resulting in a 15% increase in throughput and reduced energy consumption by 12%.</w:t>
      </w:r>
    </w:p>
    <w:p>
      <w:pPr>
        <w:numPr>
          <w:ilvl w:val="0"/>
          <w:numId w:val="1002"/>
        </w:numPr>
        <w:pStyle w:val="Compact"/>
      </w:pPr>
      <w:r>
        <w:t xml:space="preserve">Implemented a real-time process monitoring system using SCADA, improving operational efficiency and reducing downtime by 20%.</w:t>
      </w:r>
    </w:p>
    <w:p>
      <w:pPr>
        <w:numPr>
          <w:ilvl w:val="0"/>
          <w:numId w:val="1002"/>
        </w:numPr>
        <w:pStyle w:val="Compact"/>
      </w:pPr>
      <w:r>
        <w:t xml:space="preserve">Collaborated with international teams to integrate carbon capture technology into existing facilities, aligning with UAE’s Net-Zero Strategy by 2050.</w:t>
      </w:r>
    </w:p>
    <w:p>
      <w:pPr>
        <w:numPr>
          <w:ilvl w:val="0"/>
          <w:numId w:val="1002"/>
        </w:numPr>
        <w:pStyle w:val="Compact"/>
      </w:pPr>
      <w:r>
        <w:t xml:space="preserve">Spearheaded a team of 15 engineers to complete a $50 million expansion project for the Abu Dhabi Refinery, delivered ahead of schedule and under budget.</w:t>
      </w:r>
    </w:p>
    <w:bookmarkEnd w:id="23"/>
    <w:bookmarkStart w:id="24" w:name="X8161147b9a577ba9d8c50338f1c5c0b0606b9f6"/>
    <w:p>
      <w:pPr>
        <w:pStyle w:val="Heading3"/>
      </w:pPr>
      <w:r>
        <w:rPr>
          <w:bCs/>
          <w:b/>
        </w:rPr>
        <w:t xml:space="preserve">Chemical Engineer | Gulf Petrochemicals Industry Company (GPIC), Abu Dhabi, UAE</w:t>
      </w:r>
    </w:p>
    <w:p>
      <w:pPr>
        <w:pStyle w:val="FirstParagraph"/>
      </w:pPr>
      <w:r>
        <w:rPr>
          <w:iCs/>
          <w:i/>
        </w:rPr>
        <w:t xml:space="preserve">June 2014 – December 2017</w:t>
      </w:r>
    </w:p>
    <w:p>
      <w:pPr>
        <w:numPr>
          <w:ilvl w:val="0"/>
          <w:numId w:val="1003"/>
        </w:numPr>
        <w:pStyle w:val="Compact"/>
      </w:pPr>
      <w:r>
        <w:t xml:space="preserve">Designed and commissioned a polyethylene production plant, achieving a 98% yield rate and meeting ISO 9001 quality standards.</w:t>
      </w:r>
    </w:p>
    <w:p>
      <w:pPr>
        <w:numPr>
          <w:ilvl w:val="0"/>
          <w:numId w:val="1003"/>
        </w:numPr>
        <w:pStyle w:val="Compact"/>
      </w:pPr>
      <w:r>
        <w:t xml:space="preserve">Conducted root cause analysis for reactor inefficiencies, reducing raw material waste by 18% through process re-engineering.</w:t>
      </w:r>
    </w:p>
    <w:p>
      <w:pPr>
        <w:numPr>
          <w:ilvl w:val="0"/>
          <w:numId w:val="1003"/>
        </w:numPr>
        <w:pStyle w:val="Compact"/>
      </w:pPr>
      <w:r>
        <w:t xml:space="preserve">Developed safety protocols for hazardous material handling, contributing to a zero-incident record in the plant over two years.</w:t>
      </w:r>
    </w:p>
    <w:p>
      <w:pPr>
        <w:numPr>
          <w:ilvl w:val="0"/>
          <w:numId w:val="1003"/>
        </w:numPr>
        <w:pStyle w:val="Compact"/>
      </w:pPr>
      <w:r>
        <w:t xml:space="preserve">Provided technical support to local universities and vocational institutions, fostering partnerships for training programs in chemical engineering.</w:t>
      </w:r>
    </w:p>
    <w:bookmarkEnd w:id="24"/>
    <w:bookmarkStart w:id="25" w:name="Xb7547786bb7109d6ab07d8d37dbbe8968198a3d"/>
    <w:p>
      <w:pPr>
        <w:pStyle w:val="Heading3"/>
      </w:pPr>
      <w:r>
        <w:rPr>
          <w:bCs/>
          <w:b/>
        </w:rPr>
        <w:t xml:space="preserve">Internship | Abu Dhabi National Oil Company (ADNOC), UAE</w:t>
      </w:r>
    </w:p>
    <w:p>
      <w:pPr>
        <w:pStyle w:val="FirstParagraph"/>
      </w:pPr>
      <w:r>
        <w:rPr>
          <w:iCs/>
          <w:i/>
        </w:rPr>
        <w:t xml:space="preserve">July 2012 – December 2013</w:t>
      </w:r>
    </w:p>
    <w:p>
      <w:pPr>
        <w:numPr>
          <w:ilvl w:val="0"/>
          <w:numId w:val="1004"/>
        </w:numPr>
        <w:pStyle w:val="Compact"/>
      </w:pPr>
      <w:r>
        <w:t xml:space="preserve">Gained hands-on experience in upstream and downstream operations, including oil extraction, refining, and distribution systems.</w:t>
      </w:r>
    </w:p>
    <w:p>
      <w:pPr>
        <w:numPr>
          <w:ilvl w:val="0"/>
          <w:numId w:val="1004"/>
        </w:numPr>
        <w:pStyle w:val="Compact"/>
      </w:pPr>
      <w:r>
        <w:t xml:space="preserve">Assisted in the development of a wastewater treatment plan for ADNOC’s offshore platforms, reducing environmental impact by 25%.</w:t>
      </w:r>
    </w:p>
    <w:bookmarkEnd w:id="25"/>
    <w:bookmarkEnd w:id="26"/>
    <w:bookmarkStart w:id="29" w:name="education"/>
    <w:p>
      <w:pPr>
        <w:pStyle w:val="Heading2"/>
      </w:pPr>
      <w:r>
        <w:t xml:space="preserve">Education</w:t>
      </w:r>
    </w:p>
    <w:bookmarkStart w:id="27" w:name="Xd3ebbd7f3a97ecceaa4e2136ae18e9356d20634"/>
    <w:p>
      <w:pPr>
        <w:pStyle w:val="Heading3"/>
      </w:pPr>
      <w:r>
        <w:rPr>
          <w:bCs/>
          <w:b/>
        </w:rPr>
        <w:t xml:space="preserve">Bachelor of Science in Chemical Engineering</w:t>
      </w:r>
    </w:p>
    <w:p>
      <w:pPr>
        <w:pStyle w:val="FirstParagraph"/>
      </w:pPr>
      <w:r>
        <w:t xml:space="preserve">University of Petroleum and Energy Studies (UPES), India | Graduated: 2012</w:t>
      </w:r>
    </w:p>
    <w:p>
      <w:pPr>
        <w:numPr>
          <w:ilvl w:val="0"/>
          <w:numId w:val="1005"/>
        </w:numPr>
        <w:pStyle w:val="Compact"/>
      </w:pPr>
      <w:r>
        <w:t xml:space="preserve">Relevant coursework: Thermodynamics, Mass Transfer, Reaction Engineering, and Environmental Engineering.</w:t>
      </w:r>
    </w:p>
    <w:p>
      <w:pPr>
        <w:numPr>
          <w:ilvl w:val="0"/>
          <w:numId w:val="1005"/>
        </w:numPr>
        <w:pStyle w:val="Compact"/>
      </w:pPr>
      <w:r>
        <w:t xml:space="preserve">Awarded the "Outstanding Graduate" recognition for academic excellence and leadership in student projects.</w:t>
      </w:r>
    </w:p>
    <w:bookmarkEnd w:id="27"/>
    <w:bookmarkStart w:id="28" w:name="X06d2cb97f426f4c0d9f90cbe4b7f16fd4b2c06c"/>
    <w:p>
      <w:pPr>
        <w:pStyle w:val="Heading3"/>
      </w:pPr>
      <w:r>
        <w:rPr>
          <w:bCs/>
          <w:b/>
        </w:rPr>
        <w:t xml:space="preserve">Master of Science in Process Systems Engineering</w:t>
      </w:r>
    </w:p>
    <w:p>
      <w:pPr>
        <w:pStyle w:val="FirstParagraph"/>
      </w:pPr>
      <w:r>
        <w:t xml:space="preserve">Imperial College London, UK | Graduated: 2014</w:t>
      </w:r>
    </w:p>
    <w:p>
      <w:pPr>
        <w:numPr>
          <w:ilvl w:val="0"/>
          <w:numId w:val="1006"/>
        </w:numPr>
        <w:pStyle w:val="Compact"/>
      </w:pPr>
      <w:r>
        <w:t xml:space="preserve">Thesis: "Optimization of Catalytic Cracking Processes for Sustainable Fuel Production."</w:t>
      </w:r>
    </w:p>
    <w:p>
      <w:pPr>
        <w:numPr>
          <w:ilvl w:val="0"/>
          <w:numId w:val="1006"/>
        </w:numPr>
        <w:pStyle w:val="Compact"/>
      </w:pPr>
      <w:r>
        <w:t xml:space="preserve">Published research on energy-efficient distillation techniques in the Journal of Process Engineering.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Professional Engineer (PE) License</w:t>
      </w:r>
      <w:r>
        <w:t xml:space="preserve"> </w:t>
      </w:r>
      <w:r>
        <w:t xml:space="preserve">– UAE Ministry of Human Resources and Emiratization (2019).</w:t>
      </w:r>
    </w:p>
    <w:p>
      <w:pPr>
        <w:numPr>
          <w:ilvl w:val="0"/>
          <w:numId w:val="1007"/>
        </w:numPr>
        <w:pStyle w:val="Compact"/>
      </w:pPr>
      <w:r>
        <w:rPr>
          <w:bCs/>
          <w:b/>
        </w:rPr>
        <w:t xml:space="preserve">OSHA 30-Hour General Industry Certification</w:t>
      </w:r>
      <w:r>
        <w:t xml:space="preserve"> </w:t>
      </w:r>
      <w:r>
        <w:t xml:space="preserve">– OSHA Training Institute, USA (2017).</w:t>
      </w:r>
    </w:p>
    <w:p>
      <w:pPr>
        <w:numPr>
          <w:ilvl w:val="0"/>
          <w:numId w:val="1007"/>
        </w:numPr>
        <w:pStyle w:val="Compact"/>
      </w:pPr>
      <w:r>
        <w:rPr>
          <w:bCs/>
          <w:b/>
        </w:rPr>
        <w:t xml:space="preserve">Petrochemical Process Safety Management</w:t>
      </w:r>
      <w:r>
        <w:t xml:space="preserve"> </w:t>
      </w:r>
      <w:r>
        <w:t xml:space="preserve">– ADNOC Academy, Abu Dhabi (2021).</w:t>
      </w:r>
    </w:p>
    <w:bookmarkEnd w:id="30"/>
    <w:bookmarkStart w:id="33" w:name="X2682eb0c338f6afa97536969758a299d7aecf09"/>
    <w:p>
      <w:pPr>
        <w:pStyle w:val="Heading2"/>
      </w:pPr>
      <w:r>
        <w:t xml:space="preserve">Projects in United Arab Emirates Abu Dhabi</w:t>
      </w:r>
    </w:p>
    <w:bookmarkStart w:id="31" w:name="Xc09704523a27e9cdf4f6becd585e28c33bb1785"/>
    <w:p>
      <w:pPr>
        <w:pStyle w:val="Heading3"/>
      </w:pPr>
      <w:r>
        <w:rPr>
          <w:bCs/>
          <w:b/>
        </w:rPr>
        <w:t xml:space="preserve">Solar-Powered Desalination Pilot Project (2019)</w:t>
      </w:r>
    </w:p>
    <w:p>
      <w:pPr>
        <w:pStyle w:val="FirstParagraph"/>
      </w:pPr>
      <w:r>
        <w:t xml:space="preserve">Collaborated with the Abu Dhabi Water and Electricity Authority (ADWEA) to design a hybrid system combining solar thermal energy with reverse osmosis. The project reduced energy costs by 30% and provided clean water to 5,000 residents.</w:t>
      </w:r>
    </w:p>
    <w:bookmarkEnd w:id="31"/>
    <w:bookmarkStart w:id="32" w:name="Xaaf8bda6dab118ffef426cc3f17a3e55d309a9d"/>
    <w:p>
      <w:pPr>
        <w:pStyle w:val="Heading3"/>
      </w:pPr>
      <w:r>
        <w:rPr>
          <w:bCs/>
          <w:b/>
        </w:rPr>
        <w:t xml:space="preserve">Biogas Utilization in Industrial Facilities (2021)</w:t>
      </w:r>
    </w:p>
    <w:p>
      <w:pPr>
        <w:pStyle w:val="FirstParagraph"/>
      </w:pPr>
      <w:r>
        <w:t xml:space="preserve">Developed a biogas capture system for Abu Dhabi’s municipal waste management, converting organic waste into renewable energy. The initiative cut greenhouse gas emissions by 40% and supplied power to 10 local factories.</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Engineers Without Borders (EWB) – UAE Chapter</w:t>
      </w:r>
    </w:p>
    <w:p>
      <w:pPr>
        <w:numPr>
          <w:ilvl w:val="0"/>
          <w:numId w:val="1008"/>
        </w:numPr>
        <w:pStyle w:val="Compact"/>
      </w:pPr>
      <w:r>
        <w:rPr>
          <w:bCs/>
          <w:b/>
        </w:rPr>
        <w:t xml:space="preserve">American Institute of Chemical Engineers (AIChE)</w:t>
      </w:r>
    </w:p>
    <w:p>
      <w:pPr>
        <w:numPr>
          <w:ilvl w:val="0"/>
          <w:numId w:val="1008"/>
        </w:numPr>
        <w:pStyle w:val="Compact"/>
      </w:pPr>
      <w:r>
        <w:rPr>
          <w:bCs/>
          <w:b/>
        </w:rPr>
        <w:t xml:space="preserve">Abu Dhabi Chamber of Commerce and Industry</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the United Arab Emirates Abu Dhabi job market, emphasizing skills and experiences relevant to the region's energy and industrial sectors.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United Arab Emirates Abu Dhabi</dc:title>
  <dc:creator/>
  <dc:language>en</dc:language>
  <cp:keywords/>
  <dcterms:created xsi:type="dcterms:W3CDTF">2026-07-23T21:23:57Z</dcterms:created>
  <dcterms:modified xsi:type="dcterms:W3CDTF">2026-07-23T21:23:57Z</dcterms:modified>
</cp:coreProperties>
</file>

<file path=docProps/custom.xml><?xml version="1.0" encoding="utf-8"?>
<Properties xmlns="http://schemas.openxmlformats.org/officeDocument/2006/custom-properties" xmlns:vt="http://schemas.openxmlformats.org/officeDocument/2006/docPropsVTypes"/>
</file>