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t xml:space="preserve">Chemical Engineer | United States Los Angeles | (213) 555-0198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Chemical Engineer with over 8 years of experience in the United States, specializing in process optimization, sustainable energy solutions, and advanced materials development, I have consistently delivered innovative results within the dynamic industrial landscape of Los Angeles. My expertise aligns with the evolving needs of industries such as aerospace, biotechnology, and environmental engineering—key sectors thriving in Southern California. A graduate of the University of Southern California (USC) with a Master’s in Chemical Engineering, I am passionate about leveraging my technical acumen and problem-solving skills to drive efficiency and sustainability in chemical processes. My career has been rooted in Los Angeles, where I have contributed to projects that reflect the region’s commitment to technological advancement and environmental stewardship.</w:t>
      </w:r>
    </w:p>
    <w:bookmarkEnd w:id="20"/>
    <w:bookmarkStart w:id="21" w:name="technical-skills"/>
    <w:p>
      <w:pPr>
        <w:pStyle w:val="Heading2"/>
      </w:pPr>
      <w:r>
        <w:t xml:space="preserve">Technical Skills</w:t>
      </w:r>
    </w:p>
    <w:p>
      <w:pPr>
        <w:numPr>
          <w:ilvl w:val="0"/>
          <w:numId w:val="1001"/>
        </w:numPr>
        <w:pStyle w:val="Compact"/>
      </w:pPr>
      <w:r>
        <w:rPr>
          <w:bCs/>
          <w:b/>
        </w:rPr>
        <w:t xml:space="preserve">Process Design &amp; Optimization:</w:t>
      </w:r>
      <w:r>
        <w:t xml:space="preserve"> </w:t>
      </w:r>
      <w:r>
        <w:t xml:space="preserve">Proficient in ASPEN Plus, HYSYS, and MATLAB for simulating chemical processes. Experienced in optimizing production lines to reduce costs by up to 15%.</w:t>
      </w:r>
    </w:p>
    <w:p>
      <w:pPr>
        <w:numPr>
          <w:ilvl w:val="0"/>
          <w:numId w:val="1001"/>
        </w:numPr>
        <w:pStyle w:val="Compact"/>
      </w:pPr>
      <w:r>
        <w:rPr>
          <w:bCs/>
          <w:b/>
        </w:rPr>
        <w:t xml:space="preserve">Sustainability &amp; Compliance:</w:t>
      </w:r>
      <w:r>
        <w:t xml:space="preserve"> </w:t>
      </w:r>
      <w:r>
        <w:t xml:space="preserve">Skilled in aligning projects with EPA regulations and ISO standards. Adept at designing green technologies for waste reduction and energy efficiency.</w:t>
      </w:r>
    </w:p>
    <w:p>
      <w:pPr>
        <w:numPr>
          <w:ilvl w:val="0"/>
          <w:numId w:val="1001"/>
        </w:numPr>
        <w:pStyle w:val="Compact"/>
      </w:pPr>
      <w:r>
        <w:rPr>
          <w:bCs/>
          <w:b/>
        </w:rPr>
        <w:t xml:space="preserve">Research &amp; Development:</w:t>
      </w:r>
      <w:r>
        <w:t xml:space="preserve"> </w:t>
      </w:r>
      <w:r>
        <w:t xml:space="preserve">Published peer-reviewed articles on catalytic conversion of renewable resources, with a focus on applications relevant to the United States Los Angeles chemical industry.</w:t>
      </w:r>
    </w:p>
    <w:p>
      <w:pPr>
        <w:numPr>
          <w:ilvl w:val="0"/>
          <w:numId w:val="1001"/>
        </w:numPr>
        <w:pStyle w:val="Compact"/>
      </w:pPr>
      <w:r>
        <w:rPr>
          <w:bCs/>
          <w:b/>
        </w:rPr>
        <w:t xml:space="preserve">Project Management:</w:t>
      </w:r>
      <w:r>
        <w:t xml:space="preserve"> </w:t>
      </w:r>
      <w:r>
        <w:t xml:space="preserve">Led cross-functional teams in delivering projects on time and within budget, including a $5M biodegradable polymer development initiative for a leading Los Angeles-based manufacturer.</w:t>
      </w:r>
    </w:p>
    <w:p>
      <w:pPr>
        <w:numPr>
          <w:ilvl w:val="0"/>
          <w:numId w:val="1001"/>
        </w:numPr>
        <w:pStyle w:val="Compact"/>
      </w:pPr>
      <w:r>
        <w:rPr>
          <w:bCs/>
          <w:b/>
        </w:rPr>
        <w:t xml:space="preserve">Software &amp; Tools:</w:t>
      </w:r>
      <w:r>
        <w:t xml:space="preserve"> </w:t>
      </w:r>
      <w:r>
        <w:t xml:space="preserve">Advanced proficiency in AutoCAD, ChemDraw, and Python for data analysis. Familiarity with industry-specific platforms like PDS (Process Data System) and DCS (Distributed Control Systems).</w:t>
      </w:r>
    </w:p>
    <w:bookmarkEnd w:id="21"/>
    <w:bookmarkStart w:id="25" w:name="professional-experience"/>
    <w:p>
      <w:pPr>
        <w:pStyle w:val="Heading2"/>
      </w:pPr>
      <w:r>
        <w:t xml:space="preserve">Professional Experience</w:t>
      </w:r>
    </w:p>
    <w:bookmarkStart w:id="22" w:name="X8e6c4e7e37b66610f2d6019d79f08042223b008"/>
    <w:p>
      <w:pPr>
        <w:pStyle w:val="Heading3"/>
      </w:pPr>
      <w:r>
        <w:t xml:space="preserve">Senior Chemical Engineer | ABC Technologies, Los Angeles, CA</w:t>
      </w:r>
    </w:p>
    <w:p>
      <w:pPr>
        <w:pStyle w:val="FirstParagraph"/>
      </w:pPr>
      <w:r>
        <w:rPr>
          <w:bCs/>
          <w:b/>
        </w:rPr>
        <w:t xml:space="preserve">June 2018 – Present</w:t>
      </w:r>
    </w:p>
    <w:p>
      <w:pPr>
        <w:numPr>
          <w:ilvl w:val="0"/>
          <w:numId w:val="1002"/>
        </w:numPr>
        <w:pStyle w:val="Compact"/>
      </w:pPr>
      <w:r>
        <w:t xml:space="preserve">Spearheaded the development of a novel catalyst for reducing emissions in industrial furnaces, contributing to a 20% improvement in air quality metrics for Los Angeles-based clients.</w:t>
      </w:r>
    </w:p>
    <w:p>
      <w:pPr>
        <w:numPr>
          <w:ilvl w:val="0"/>
          <w:numId w:val="1002"/>
        </w:numPr>
        <w:pStyle w:val="Compact"/>
      </w:pPr>
      <w:r>
        <w:t xml:space="preserve">Collaborated with local universities and research institutions to secure a $2.5M grant for renewable energy projects, focusing on hydrogen production from seawater—a critical initiative for the United States Los Angeles region.</w:t>
      </w:r>
    </w:p>
    <w:p>
      <w:pPr>
        <w:numPr>
          <w:ilvl w:val="0"/>
          <w:numId w:val="1002"/>
        </w:numPr>
        <w:pStyle w:val="Compact"/>
      </w:pPr>
      <w:r>
        <w:t xml:space="preserve">Managed a team of 12 engineers to redesign wastewater treatment systems, resulting in a 30% reduction in operational costs and compliance with California’s stringent environmental regulations.</w:t>
      </w:r>
    </w:p>
    <w:p>
      <w:pPr>
        <w:numPr>
          <w:ilvl w:val="0"/>
          <w:numId w:val="1002"/>
        </w:numPr>
        <w:pStyle w:val="Compact"/>
      </w:pPr>
      <w:r>
        <w:t xml:space="preserve">Presented at the American Institute of Chemical Engineers (AIChE) conference in Los Angeles, highlighting advancements in carbon capture technologies tailored for Southern California industries.</w:t>
      </w:r>
    </w:p>
    <w:bookmarkEnd w:id="22"/>
    <w:bookmarkStart w:id="23" w:name="X314ea13bb7fe6b9521017a63fe8f0f4fad9e47a"/>
    <w:p>
      <w:pPr>
        <w:pStyle w:val="Heading3"/>
      </w:pPr>
      <w:r>
        <w:t xml:space="preserve">Chemical Engineer | XYZ Manufacturing, Los Angeles, CA</w:t>
      </w:r>
    </w:p>
    <w:p>
      <w:pPr>
        <w:pStyle w:val="FirstParagraph"/>
      </w:pPr>
      <w:r>
        <w:rPr>
          <w:bCs/>
          <w:b/>
        </w:rPr>
        <w:t xml:space="preserve">March 2015 – May 2018</w:t>
      </w:r>
    </w:p>
    <w:p>
      <w:pPr>
        <w:numPr>
          <w:ilvl w:val="0"/>
          <w:numId w:val="1003"/>
        </w:numPr>
        <w:pStyle w:val="Compact"/>
      </w:pPr>
      <w:r>
        <w:t xml:space="preserve">Optimized production processes for specialty chemicals, increasing yield by 18% and reducing raw material waste by 25% through lean manufacturing techniques.</w:t>
      </w:r>
    </w:p>
    <w:p>
      <w:pPr>
        <w:numPr>
          <w:ilvl w:val="0"/>
          <w:numId w:val="1003"/>
        </w:numPr>
        <w:pStyle w:val="Compact"/>
      </w:pPr>
      <w:r>
        <w:t xml:space="preserve">Developed a proprietary method for recycling solvents in pharmaceutical production, which was adopted across multiple facilities in the United States Los Angeles area.</w:t>
      </w:r>
    </w:p>
    <w:p>
      <w:pPr>
        <w:numPr>
          <w:ilvl w:val="0"/>
          <w:numId w:val="1003"/>
        </w:numPr>
        <w:pStyle w:val="Compact"/>
      </w:pPr>
      <w:r>
        <w:t xml:space="preserve">Partnered with the Los Angeles Department of Water and Power (LADWP) to integrate energy-efficient technologies into chemical processing plants, aligning with the city’s climate action plan.</w:t>
      </w:r>
    </w:p>
    <w:p>
      <w:pPr>
        <w:numPr>
          <w:ilvl w:val="0"/>
          <w:numId w:val="1003"/>
        </w:numPr>
        <w:pStyle w:val="Compact"/>
      </w:pPr>
      <w:r>
        <w:t xml:space="preserve">Mentored junior engineers, fostering a culture of innovation that led to three patents filed under the company’s name in 2017.</w:t>
      </w:r>
    </w:p>
    <w:bookmarkEnd w:id="23"/>
    <w:bookmarkStart w:id="24" w:name="Xd322d6b185aa993c10a0d9c92784fe4bf63eef9"/>
    <w:p>
      <w:pPr>
        <w:pStyle w:val="Heading3"/>
      </w:pPr>
      <w:r>
        <w:t xml:space="preserve">Internship | DEF Research Labs, Los Angeles, CA</w:t>
      </w:r>
    </w:p>
    <w:p>
      <w:pPr>
        <w:pStyle w:val="FirstParagraph"/>
      </w:pPr>
      <w:r>
        <w:rPr>
          <w:bCs/>
          <w:b/>
        </w:rPr>
        <w:t xml:space="preserve">Summer 2014</w:t>
      </w:r>
    </w:p>
    <w:p>
      <w:pPr>
        <w:numPr>
          <w:ilvl w:val="0"/>
          <w:numId w:val="1004"/>
        </w:numPr>
        <w:pStyle w:val="Compact"/>
      </w:pPr>
      <w:r>
        <w:t xml:space="preserve">Conducted experiments on polymer synthesis under the supervision of senior researchers, contributing to a publication in the Journal of Applied Polymer Science.</w:t>
      </w:r>
    </w:p>
    <w:p>
      <w:pPr>
        <w:numPr>
          <w:ilvl w:val="0"/>
          <w:numId w:val="1004"/>
        </w:numPr>
        <w:pStyle w:val="Compact"/>
      </w:pPr>
      <w:r>
        <w:t xml:space="preserve">Assisted in the design of a pilot-scale reactor for biofuel production, which was later scaled up to commercial viability by DEF’s partner company in San Diego.</w:t>
      </w:r>
    </w:p>
    <w:bookmarkEnd w:id="24"/>
    <w:bookmarkEnd w:id="25"/>
    <w:bookmarkStart w:id="28" w:name="education"/>
    <w:p>
      <w:pPr>
        <w:pStyle w:val="Heading2"/>
      </w:pPr>
      <w:r>
        <w:t xml:space="preserve">Education</w:t>
      </w:r>
    </w:p>
    <w:bookmarkStart w:id="26" w:name="Xf845c0b83aac9054fa3141ddfda2fab69983a84"/>
    <w:p>
      <w:pPr>
        <w:pStyle w:val="Heading3"/>
      </w:pPr>
      <w:r>
        <w:t xml:space="preserve">M.S. in Chemical Engineering | University of Southern California (USC), Los Angeles, CA</w:t>
      </w:r>
    </w:p>
    <w:p>
      <w:pPr>
        <w:pStyle w:val="FirstParagraph"/>
      </w:pPr>
      <w:r>
        <w:rPr>
          <w:bCs/>
          <w:b/>
        </w:rPr>
        <w:t xml:space="preserve">Graduated: May 2015</w:t>
      </w:r>
    </w:p>
    <w:p>
      <w:pPr>
        <w:numPr>
          <w:ilvl w:val="0"/>
          <w:numId w:val="1005"/>
        </w:numPr>
        <w:pStyle w:val="Compact"/>
      </w:pPr>
      <w:r>
        <w:t xml:space="preserve">Thesis: "Catalytic Conversion of Biomass to Biofuels: A Feasibility Study for the United States Los Angeles Region."</w:t>
      </w:r>
    </w:p>
    <w:p>
      <w:pPr>
        <w:numPr>
          <w:ilvl w:val="0"/>
          <w:numId w:val="1005"/>
        </w:numPr>
        <w:pStyle w:val="Compact"/>
      </w:pPr>
      <w:r>
        <w:t xml:space="preserve">Recipient of the USC Engineering Excellence Award for academic and research contributions.</w:t>
      </w:r>
    </w:p>
    <w:bookmarkEnd w:id="26"/>
    <w:bookmarkStart w:id="27" w:name="X7fa46f9d86e98d95cfa7451ca3b45ab16fe8156"/>
    <w:p>
      <w:pPr>
        <w:pStyle w:val="Heading3"/>
      </w:pPr>
      <w:r>
        <w:t xml:space="preserve">B.S. in Chemical Engineering | California Institute of Technology (Caltech), Pasadena, CA</w:t>
      </w:r>
    </w:p>
    <w:p>
      <w:pPr>
        <w:pStyle w:val="FirstParagraph"/>
      </w:pPr>
      <w:r>
        <w:rPr>
          <w:bCs/>
          <w:b/>
        </w:rPr>
        <w:t xml:space="preserve">Graduated: May 2013</w:t>
      </w:r>
    </w:p>
    <w:p>
      <w:pPr>
        <w:numPr>
          <w:ilvl w:val="0"/>
          <w:numId w:val="1006"/>
        </w:numPr>
        <w:pStyle w:val="Compact"/>
      </w:pPr>
      <w:r>
        <w:t xml:space="preserve">Relevant coursework: Transport Phenomena, Thermodynamics, and Process Control.</w:t>
      </w:r>
    </w:p>
    <w:p>
      <w:pPr>
        <w:numPr>
          <w:ilvl w:val="0"/>
          <w:numId w:val="1006"/>
        </w:numPr>
        <w:pStyle w:val="Compact"/>
      </w:pPr>
      <w:r>
        <w:t xml:space="preserve">Member of the Caltech Chemical Engineering Honor Society (ACHE).</w:t>
      </w:r>
    </w:p>
    <w:bookmarkEnd w:id="27"/>
    <w:bookmarkEnd w:id="28"/>
    <w:bookmarkStart w:id="29" w:name="certifications-professional-affiliations"/>
    <w:p>
      <w:pPr>
        <w:pStyle w:val="Heading2"/>
      </w:pPr>
      <w:r>
        <w:t xml:space="preserve">Certifications &amp; Professional Affiliations</w:t>
      </w:r>
    </w:p>
    <w:p>
      <w:pPr>
        <w:numPr>
          <w:ilvl w:val="0"/>
          <w:numId w:val="1007"/>
        </w:numPr>
        <w:pStyle w:val="Compact"/>
      </w:pPr>
      <w:r>
        <w:rPr>
          <w:bCs/>
          <w:b/>
        </w:rPr>
        <w:t xml:space="preserve">American Institute of Chemical Engineers (AIChE) Member</w:t>
      </w:r>
      <w:r>
        <w:t xml:space="preserve"> </w:t>
      </w:r>
      <w:r>
        <w:t xml:space="preserve">– Since 2013.</w:t>
      </w:r>
    </w:p>
    <w:p>
      <w:pPr>
        <w:numPr>
          <w:ilvl w:val="0"/>
          <w:numId w:val="1007"/>
        </w:numPr>
        <w:pStyle w:val="Compact"/>
      </w:pPr>
      <w:r>
        <w:rPr>
          <w:bCs/>
          <w:b/>
        </w:rPr>
        <w:t xml:space="preserve">Project Management Professional (PMP) Certification</w:t>
      </w:r>
      <w:r>
        <w:t xml:space="preserve"> </w:t>
      </w:r>
      <w:r>
        <w:t xml:space="preserve">– Achieved in 2020, enhancing my ability to manage complex engineering projects in the United States Los Angeles area.</w:t>
      </w:r>
    </w:p>
    <w:p>
      <w:pPr>
        <w:numPr>
          <w:ilvl w:val="0"/>
          <w:numId w:val="1007"/>
        </w:numPr>
        <w:pStyle w:val="Compact"/>
      </w:pPr>
      <w:r>
        <w:rPr>
          <w:bCs/>
          <w:b/>
        </w:rPr>
        <w:t xml:space="preserve">Certified Environmental Engineer (CEE)</w:t>
      </w:r>
      <w:r>
        <w:t xml:space="preserve"> </w:t>
      </w:r>
      <w:r>
        <w:t xml:space="preserve">– Specializing in sustainable practices aligned with California’s environmental policies.</w:t>
      </w:r>
    </w:p>
    <w:bookmarkEnd w:id="29"/>
    <w:bookmarkStart w:id="30" w:name="projects-publications"/>
    <w:p>
      <w:pPr>
        <w:pStyle w:val="Heading2"/>
      </w:pPr>
      <w:r>
        <w:t xml:space="preserve">Projects &amp; Publications</w:t>
      </w:r>
    </w:p>
    <w:p>
      <w:pPr>
        <w:numPr>
          <w:ilvl w:val="0"/>
          <w:numId w:val="1008"/>
        </w:numPr>
        <w:pStyle w:val="Compact"/>
      </w:pPr>
      <w:r>
        <w:rPr>
          <w:bCs/>
          <w:b/>
        </w:rPr>
        <w:t xml:space="preserve">"Green Chemistry Solutions for Los Angeles’ Industrial Sector"</w:t>
      </w:r>
      <w:r>
        <w:t xml:space="preserve"> </w:t>
      </w:r>
      <w:r>
        <w:t xml:space="preserve">– Published in the Journal of Chemical Engineering and Technology (2021). Co-authored with colleagues from USC, this study explores scalable methods to reduce hazardous waste in chemical manufacturing.</w:t>
      </w:r>
    </w:p>
    <w:p>
      <w:pPr>
        <w:numPr>
          <w:ilvl w:val="0"/>
          <w:numId w:val="1008"/>
        </w:numPr>
        <w:pStyle w:val="Compact"/>
      </w:pPr>
      <w:r>
        <w:rPr>
          <w:bCs/>
          <w:b/>
        </w:rPr>
        <w:t xml:space="preserve">Los Angeles Biofuel Initiative</w:t>
      </w:r>
      <w:r>
        <w:t xml:space="preserve"> </w:t>
      </w:r>
      <w:r>
        <w:t xml:space="preserve">– Led a team to develop a cost-effective biofuel production system, now implemented by three major energy providers in the region.</w:t>
      </w:r>
    </w:p>
    <w:p>
      <w:pPr>
        <w:numPr>
          <w:ilvl w:val="0"/>
          <w:numId w:val="1008"/>
        </w:numPr>
        <w:pStyle w:val="Compact"/>
      </w:pPr>
      <w:r>
        <w:rPr>
          <w:bCs/>
          <w:b/>
        </w:rPr>
        <w:t xml:space="preserve">Solar-Powered Desalination Pilot Project</w:t>
      </w:r>
      <w:r>
        <w:t xml:space="preserve"> </w:t>
      </w:r>
      <w:r>
        <w:t xml:space="preserve">– Collaborated with Los Angeles County Waterworks to design a prototype that integrates solar energy with desalination processes, reducing reliance on fossil fuels.</w:t>
      </w:r>
    </w:p>
    <w:bookmarkEnd w:id="30"/>
    <w:bookmarkStart w:id="31" w:name="additional-information"/>
    <w:p>
      <w:pPr>
        <w:pStyle w:val="Heading2"/>
      </w:pPr>
      <w:r>
        <w:t xml:space="preserve">Additional Information</w:t>
      </w:r>
    </w:p>
    <w:p>
      <w:pPr>
        <w:pStyle w:val="FirstParagraph"/>
      </w:pPr>
      <w:r>
        <w:t xml:space="preserve">As a Chemical Engineer in the United States Los Angeles, I am committed to advancing the field through innovation and community engagement. I actively participate in local STEM initiatives, mentoring students at UCLA and Caltech to inspire the next generation of engineers. My work reflects a deep understanding of the unique challenges and opportunities present in Southern California’s industrial ecosystem, where sustainability, technology, and environmental responsibility intersect.</w:t>
      </w:r>
    </w:p>
    <w:p>
      <w:r>
        <w:pict>
          <v:rect style="width:0;height:1.5pt" o:hralign="center" o:hrstd="t" o:hr="t"/>
        </w:pict>
      </w:r>
    </w:p>
    <w:p>
      <w:pPr>
        <w:pStyle w:val="FirstParagraph"/>
      </w:pPr>
      <w:r>
        <w:t xml:space="preserve">© 2023 John Doe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United States Los Angeles</dc:title>
  <dc:creator/>
  <dc:language>en</dc:language>
  <cp:keywords/>
  <dcterms:created xsi:type="dcterms:W3CDTF">2026-07-24T09:07:47Z</dcterms:created>
  <dcterms:modified xsi:type="dcterms:W3CDTF">2026-07-24T09:07:47Z</dcterms:modified>
</cp:coreProperties>
</file>

<file path=docProps/custom.xml><?xml version="1.0" encoding="utf-8"?>
<Properties xmlns="http://schemas.openxmlformats.org/officeDocument/2006/custom-properties" xmlns:vt="http://schemas.openxmlformats.org/officeDocument/2006/docPropsVTypes"/>
</file>