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4" w:name="X04f7bb520642bc04b15e3d3aafa376399e1de89"/>
    <w:p>
      <w:pPr>
        <w:pStyle w:val="Heading1"/>
      </w:pPr>
      <w:r>
        <w:t xml:space="preserve">Resume of a Chemical Engineer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Faridov Javlon</w:t>
      </w:r>
      <w:r>
        <w:br/>
      </w:r>
      <w:r>
        <w:rPr>
          <w:bCs/>
          <w:b/>
        </w:rPr>
        <w:t xml:space="preserve">Email:</w:t>
      </w:r>
      <w:r>
        <w:t xml:space="preserve"> </w:t>
      </w:r>
      <w:r>
        <w:t xml:space="preserve">javlon.faridov@example.com</w:t>
      </w:r>
      <w:r>
        <w:br/>
      </w:r>
      <w:r>
        <w:rPr>
          <w:bCs/>
          <w:b/>
        </w:rPr>
        <w:t xml:space="preserve">Phone:</w:t>
      </w:r>
      <w:r>
        <w:t xml:space="preserve"> </w:t>
      </w:r>
      <w:r>
        <w:t xml:space="preserve">+998 93 123 4567</w:t>
      </w:r>
      <w:r>
        <w:br/>
      </w:r>
      <w:r>
        <w:rPr>
          <w:bCs/>
          <w:b/>
        </w:rPr>
        <w:t xml:space="preserve">Address:</w:t>
      </w:r>
      <w:r>
        <w:t xml:space="preserve"> </w:t>
      </w:r>
      <w:r>
        <w:t xml:space="preserve">Mirzo-Ulugbek District, Tashkent, Uzbekistan</w:t>
      </w:r>
    </w:p>
    <w:bookmarkEnd w:id="20"/>
    <w:bookmarkStart w:id="21" w:name="professional-summary"/>
    <w:p>
      <w:pPr>
        <w:pStyle w:val="Heading2"/>
      </w:pPr>
      <w:r>
        <w:t xml:space="preserve">Professional Summary</w:t>
      </w:r>
    </w:p>
    <w:p>
      <w:pPr>
        <w:pStyle w:val="FirstParagraph"/>
      </w:pPr>
      <w:r>
        <w:t xml:space="preserve">A dedicated and experienced Chemical Engineer with over 8 years of expertise in optimizing industrial processes, ensuring compliance with safety standards, and driving sustainable solutions for the chemical and energy sectors. Proficient in petrochemical refining, polymer production, and wastewater treatment systems. A strong advocate for innovation in Uzbekistan Tashkent’s growing industrial landscape. Committed to leveraging technical knowledge to address local challenges while aligning with global best practices. Fluent in Uzbek, Russian, and English, with a proven ability to collaborate with multidisciplinary teams across Uzbekistan Tashkent.</w:t>
      </w:r>
    </w:p>
    <w:bookmarkEnd w:id="21"/>
    <w:bookmarkStart w:id="25" w:name="work-experience"/>
    <w:p>
      <w:pPr>
        <w:pStyle w:val="Heading2"/>
      </w:pPr>
      <w:r>
        <w:t xml:space="preserve">Work Experience</w:t>
      </w:r>
    </w:p>
    <w:bookmarkStart w:id="22" w:name="senior-chemical-engineer"/>
    <w:p>
      <w:pPr>
        <w:pStyle w:val="Heading3"/>
      </w:pPr>
      <w:r>
        <w:t xml:space="preserve">Senior Chemical Engineer</w:t>
      </w:r>
    </w:p>
    <w:p>
      <w:pPr>
        <w:pStyle w:val="FirstParagraph"/>
      </w:pPr>
      <w:r>
        <w:rPr>
          <w:bCs/>
          <w:b/>
        </w:rPr>
        <w:t xml:space="preserve">Tashkent Petrochemical Complex (TPC)</w:t>
      </w:r>
      <w:r>
        <w:t xml:space="preserve">, Tashkent, Uzbekistan</w:t>
      </w:r>
      <w:r>
        <w:br/>
      </w:r>
      <w:r>
        <w:rPr>
          <w:iCs/>
          <w:i/>
        </w:rPr>
        <w:t xml:space="preserve">January 2018 – Present</w:t>
      </w:r>
    </w:p>
    <w:p>
      <w:pPr>
        <w:numPr>
          <w:ilvl w:val="0"/>
          <w:numId w:val="1001"/>
        </w:numPr>
        <w:pStyle w:val="Compact"/>
      </w:pPr>
      <w:r>
        <w:t xml:space="preserve">Lead the optimization of catalytic cracking units, increasing efficiency by 12% and reducing energy costs by $500,000 annually.</w:t>
      </w:r>
    </w:p>
    <w:p>
      <w:pPr>
        <w:numPr>
          <w:ilvl w:val="0"/>
          <w:numId w:val="1001"/>
        </w:numPr>
        <w:pStyle w:val="Compact"/>
      </w:pPr>
      <w:r>
        <w:t xml:space="preserve">Spearheaded the implementation of safety protocols compliant with Uzbekistan Tashkent’s industrial regulations, resulting in zero incidents over a 3-year period.</w:t>
      </w:r>
    </w:p>
    <w:p>
      <w:pPr>
        <w:numPr>
          <w:ilvl w:val="0"/>
          <w:numId w:val="1001"/>
        </w:numPr>
        <w:pStyle w:val="Compact"/>
      </w:pPr>
      <w:r>
        <w:t xml:space="preserve">Collaborated with international partners to introduce advanced polymer processing technologies, enhancing product quality for export markets in Central Asia.</w:t>
      </w:r>
    </w:p>
    <w:p>
      <w:pPr>
        <w:numPr>
          <w:ilvl w:val="0"/>
          <w:numId w:val="1001"/>
        </w:numPr>
        <w:pStyle w:val="Compact"/>
      </w:pPr>
      <w:r>
        <w:t xml:space="preserve">Managed a team of 15 engineers to design and scale up a wastewater recycling system, reducing water consumption by 20% in Tashkent’s industrial zones.</w:t>
      </w:r>
    </w:p>
    <w:bookmarkEnd w:id="22"/>
    <w:bookmarkStart w:id="23" w:name="chemical-engineer"/>
    <w:p>
      <w:pPr>
        <w:pStyle w:val="Heading3"/>
      </w:pPr>
      <w:r>
        <w:t xml:space="preserve">Chemical Engineer</w:t>
      </w:r>
    </w:p>
    <w:p>
      <w:pPr>
        <w:pStyle w:val="FirstParagraph"/>
      </w:pPr>
      <w:r>
        <w:rPr>
          <w:bCs/>
          <w:b/>
        </w:rPr>
        <w:t xml:space="preserve">Karshi Fertilizer Plant</w:t>
      </w:r>
      <w:r>
        <w:t xml:space="preserve">, Karshi, Uzbekistan</w:t>
      </w:r>
      <w:r>
        <w:br/>
      </w:r>
      <w:r>
        <w:rPr>
          <w:iCs/>
          <w:i/>
        </w:rPr>
        <w:t xml:space="preserve">June 2014 – December 2017</w:t>
      </w:r>
    </w:p>
    <w:p>
      <w:pPr>
        <w:numPr>
          <w:ilvl w:val="0"/>
          <w:numId w:val="1002"/>
        </w:numPr>
        <w:pStyle w:val="Compact"/>
      </w:pPr>
      <w:r>
        <w:t xml:space="preserve">Optimized nitrogen fertilizer production processes, improving yield by 15% and reducing raw material waste by 8%.</w:t>
      </w:r>
    </w:p>
    <w:bookmarkEnd w:id="23"/>
    <w:bookmarkStart w:id="24" w:name="internship"/>
    <w:p>
      <w:pPr>
        <w:pStyle w:val="Heading3"/>
      </w:pPr>
      <w:r>
        <w:t xml:space="preserve">Internship</w:t>
      </w:r>
    </w:p>
    <w:p>
      <w:pPr>
        <w:pStyle w:val="FirstParagraph"/>
      </w:pPr>
      <w:r>
        <w:rPr>
          <w:bCs/>
          <w:b/>
        </w:rPr>
        <w:t xml:space="preserve">Uzbek Chemical Industry Research Institute</w:t>
      </w:r>
      <w:r>
        <w:t xml:space="preserve">, Tashkent, Uzbekistan</w:t>
      </w:r>
      <w:r>
        <w:br/>
      </w:r>
      <w:r>
        <w:rPr>
          <w:iCs/>
          <w:i/>
        </w:rPr>
        <w:t xml:space="preserve">July 2012 – December 2012</w:t>
      </w:r>
    </w:p>
    <w:bookmarkEnd w:id="24"/>
    <w:bookmarkEnd w:id="25"/>
    <w:bookmarkStart w:id="26" w:name="education"/>
    <w:p>
      <w:pPr>
        <w:pStyle w:val="Heading2"/>
      </w:pPr>
      <w:r>
        <w:t xml:space="preserve">Education</w:t>
      </w:r>
    </w:p>
    <w:p>
      <w:pPr>
        <w:pStyle w:val="FirstParagraph"/>
      </w:pPr>
      <w:r>
        <w:rPr>
          <w:bCs/>
          <w:b/>
        </w:rPr>
        <w:t xml:space="preserve">Bachelor of Science in Chemical Engineering</w:t>
      </w:r>
      <w:r>
        <w:br/>
      </w:r>
      <w:r>
        <w:t xml:space="preserve">Tashkent Institute of Chemical Technology, Uzbekistan</w:t>
      </w:r>
      <w:r>
        <w:br/>
      </w:r>
      <w:r>
        <w:rPr>
          <w:iCs/>
          <w:i/>
        </w:rPr>
        <w:t xml:space="preserve">Graduated: June 2012</w:t>
      </w:r>
    </w:p>
    <w:p>
      <w:pPr>
        <w:pStyle w:val="BodyText"/>
      </w:pPr>
      <w:r>
        <w:rPr>
          <w:bCs/>
          <w:b/>
        </w:rPr>
        <w:t xml:space="preserve">Masters in Process Engineering</w:t>
      </w:r>
      <w:r>
        <w:br/>
      </w:r>
      <w:r>
        <w:t xml:space="preserve">National University of Uzbekistan, Tashkent</w:t>
      </w:r>
      <w:r>
        <w:br/>
      </w:r>
      <w:r>
        <w:rPr>
          <w:iCs/>
          <w:i/>
        </w:rPr>
        <w:t xml:space="preserve">Graduated: December 2014</w:t>
      </w:r>
    </w:p>
    <w:bookmarkEnd w:id="26"/>
    <w:bookmarkStart w:id="27" w:name="skills"/>
    <w:p>
      <w:pPr>
        <w:pStyle w:val="Heading2"/>
      </w:pPr>
      <w:r>
        <w:t xml:space="preserve">Skills</w:t>
      </w:r>
    </w:p>
    <w:p>
      <w:pPr>
        <w:numPr>
          <w:ilvl w:val="0"/>
          <w:numId w:val="1004"/>
        </w:numPr>
        <w:pStyle w:val="Compact"/>
      </w:pPr>
      <w:r>
        <w:t xml:space="preserve">Process Optimization and Simulation (Aspen Plus, HYSYS)</w:t>
      </w:r>
    </w:p>
    <w:p>
      <w:pPr>
        <w:numPr>
          <w:ilvl w:val="0"/>
          <w:numId w:val="1004"/>
        </w:numPr>
        <w:pStyle w:val="Compact"/>
      </w:pPr>
      <w:r>
        <w:t xml:space="preserve">Catalyst Development and Reaction Engineering</w:t>
      </w:r>
    </w:p>
    <w:p>
      <w:pPr>
        <w:numPr>
          <w:ilvl w:val="0"/>
          <w:numId w:val="1004"/>
        </w:numPr>
        <w:pStyle w:val="Compact"/>
      </w:pPr>
      <w:r>
        <w:t xml:space="preserve">Safety Management Systems (OSHA, Uzbekistan Tashkent Standards)</w:t>
      </w:r>
    </w:p>
    <w:p>
      <w:pPr>
        <w:numPr>
          <w:ilvl w:val="0"/>
          <w:numId w:val="1004"/>
        </w:numPr>
        <w:pStyle w:val="Compact"/>
      </w:pPr>
      <w:r>
        <w:t xml:space="preserve">Chemical Plant Design and Operation</w:t>
      </w:r>
    </w:p>
    <w:p>
      <w:pPr>
        <w:numPr>
          <w:ilvl w:val="0"/>
          <w:numId w:val="1004"/>
        </w:numPr>
        <w:pStyle w:val="Compact"/>
      </w:pPr>
      <w:r>
        <w:t xml:space="preserve">Project Management and Budgeting</w:t>
      </w:r>
    </w:p>
    <w:p>
      <w:pPr>
        <w:numPr>
          <w:ilvl w:val="0"/>
          <w:numId w:val="1004"/>
        </w:numPr>
        <w:pStyle w:val="Compact"/>
      </w:pPr>
      <w:r>
        <w:t xml:space="preserve">Data Analysis and Statistical Modeling</w:t>
      </w:r>
    </w:p>
    <w:bookmarkEnd w:id="27"/>
    <w:bookmarkStart w:id="28" w:name="certifications"/>
    <w:p>
      <w:pPr>
        <w:pStyle w:val="Heading2"/>
      </w:pPr>
      <w:r>
        <w:t xml:space="preserve">Certifications</w:t>
      </w:r>
    </w:p>
    <w:p>
      <w:pPr>
        <w:numPr>
          <w:ilvl w:val="0"/>
          <w:numId w:val="1005"/>
        </w:numPr>
        <w:pStyle w:val="Compact"/>
      </w:pPr>
      <w:r>
        <w:t xml:space="preserve">Certified Process Safety Engineer (CPSE) – 2019</w:t>
      </w:r>
    </w:p>
    <w:p>
      <w:pPr>
        <w:numPr>
          <w:ilvl w:val="0"/>
          <w:numId w:val="1005"/>
        </w:numPr>
        <w:pStyle w:val="Compact"/>
      </w:pPr>
      <w:r>
        <w:t xml:space="preserve">ISO 14001 Environmental Management Systems – 2020</w:t>
      </w:r>
    </w:p>
    <w:p>
      <w:pPr>
        <w:numPr>
          <w:ilvl w:val="0"/>
          <w:numId w:val="1005"/>
        </w:numPr>
        <w:pStyle w:val="Compact"/>
      </w:pPr>
      <w:r>
        <w:t xml:space="preserve">Advanced Chemical Plant Safety Training (Uzbekistan Tashkent Industrial Academy) – 2017</w:t>
      </w:r>
    </w:p>
    <w:bookmarkEnd w:id="28"/>
    <w:bookmarkStart w:id="29" w:name="languages"/>
    <w:p>
      <w:pPr>
        <w:pStyle w:val="Heading2"/>
      </w:pPr>
      <w:r>
        <w:t xml:space="preserve">Languages</w:t>
      </w:r>
    </w:p>
    <w:p>
      <w:pPr>
        <w:numPr>
          <w:ilvl w:val="0"/>
          <w:numId w:val="1006"/>
        </w:numPr>
        <w:pStyle w:val="Compact"/>
      </w:pPr>
      <w:r>
        <w:t xml:space="preserve">Uzbek (Native)</w:t>
      </w:r>
    </w:p>
    <w:p>
      <w:pPr>
        <w:numPr>
          <w:ilvl w:val="0"/>
          <w:numId w:val="1006"/>
        </w:numPr>
        <w:pStyle w:val="Compact"/>
      </w:pPr>
      <w:r>
        <w:t xml:space="preserve">Russian (Fluent)</w:t>
      </w:r>
    </w:p>
    <w:p>
      <w:pPr>
        <w:numPr>
          <w:ilvl w:val="0"/>
          <w:numId w:val="1006"/>
        </w:numPr>
        <w:pStyle w:val="Compact"/>
      </w:pPr>
      <w:r>
        <w:t xml:space="preserve">English (Proficient – IELTS 6.5)</w:t>
      </w:r>
    </w:p>
    <w:bookmarkEnd w:id="29"/>
    <w:bookmarkStart w:id="32" w:name="projects-and-internships"/>
    <w:p>
      <w:pPr>
        <w:pStyle w:val="Heading2"/>
      </w:pPr>
      <w:r>
        <w:t xml:space="preserve">Projects and Internships</w:t>
      </w:r>
    </w:p>
    <w:bookmarkStart w:id="30" w:name="Xfe04ea46db7ff31aee9e7e24bfa5752284fcc5f"/>
    <w:p>
      <w:pPr>
        <w:pStyle w:val="Heading3"/>
      </w:pPr>
      <w:r>
        <w:t xml:space="preserve">Wastewater Treatment System for Tashkent Industrial Zones</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implemented a decentralized wastewater treatment system to reduce pollution in the Chirchiq River, serving 10+ factories in Uzbekistan Tashkent. The project received recognition from the Ministry of Ecology and Natural Resources.</w:t>
      </w:r>
    </w:p>
    <w:bookmarkEnd w:id="30"/>
    <w:bookmarkStart w:id="31" w:name="X892a9d91ddf4a6eee4f87bf103ba354b0fbf5ae"/>
    <w:p>
      <w:pPr>
        <w:pStyle w:val="Heading3"/>
      </w:pPr>
      <w:r>
        <w:t xml:space="preserve">Renewable Energy Integration in Petrochemical Plants</w:t>
      </w:r>
    </w:p>
    <w:p>
      <w:pPr>
        <w:pStyle w:val="FirstParagraph"/>
      </w:pPr>
      <w:r>
        <w:rPr>
          <w:bCs/>
          <w:b/>
        </w:rPr>
        <w:t xml:space="preserve">Role:</w:t>
      </w:r>
      <w:r>
        <w:t xml:space="preserve"> </w:t>
      </w:r>
      <w:r>
        <w:t xml:space="preserve">Researcher</w:t>
      </w:r>
      <w:r>
        <w:br/>
      </w:r>
      <w:r>
        <w:rPr>
          <w:bCs/>
          <w:b/>
        </w:rPr>
        <w:t xml:space="preserve">Description:</w:t>
      </w:r>
      <w:r>
        <w:t xml:space="preserve"> </w:t>
      </w:r>
      <w:r>
        <w:t xml:space="preserve">Explored the feasibility of solar energy for steam generation in Tashkent’s petrochemical facilities, resulting in a 10% reduction in fossil fuel dependency.</w:t>
      </w:r>
    </w:p>
    <w:bookmarkEnd w:id="31"/>
    <w:bookmarkEnd w:id="32"/>
    <w:bookmarkStart w:id="33" w:name="references"/>
    <w:p>
      <w:pPr>
        <w:pStyle w:val="Heading2"/>
      </w:pPr>
      <w:r>
        <w:t xml:space="preserve">References</w:t>
      </w:r>
    </w:p>
    <w:p>
      <w:pPr>
        <w:pStyle w:val="FirstParagraph"/>
      </w:pPr>
      <w:r>
        <w:t xml:space="preserve">Available upon request. Contact: javlon.faridov@example.com</w:t>
      </w:r>
    </w:p>
    <w:bookmarkEnd w:id="33"/>
    <w:p>
      <w:pPr>
        <w:pStyle w:val="BodyText"/>
      </w:pPr>
      <w:r>
        <w:t xml:space="preserve">This Resume is tailored for a Chemical Engineer in Uzbekistan Tashkent, emphasizing local expertise and global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Chemical Engineer in Uzbekistan Tashkent</dc:title>
  <dc:creator/>
  <dc:language>en</dc:language>
  <cp:keywords/>
  <dcterms:created xsi:type="dcterms:W3CDTF">2026-07-23T11:52:29Z</dcterms:created>
  <dcterms:modified xsi:type="dcterms:W3CDTF">2026-07-23T11:52:29Z</dcterms:modified>
</cp:coreProperties>
</file>

<file path=docProps/custom.xml><?xml version="1.0" encoding="utf-8"?>
<Properties xmlns="http://schemas.openxmlformats.org/officeDocument/2006/custom-properties" xmlns:vt="http://schemas.openxmlformats.org/officeDocument/2006/docPropsVTypes"/>
</file>