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Montreal</w:t>
      </w:r>
    </w:p>
    <w:bookmarkStart w:id="38" w:name="resume"/>
    <w:p>
      <w:pPr>
        <w:pStyle w:val="Heading1"/>
      </w:pPr>
      <w:r>
        <w:t xml:space="preserve">Resume</w:t>
      </w:r>
    </w:p>
    <w:bookmarkStart w:id="20" w:name="john-a.-mitchell"/>
    <w:p>
      <w:pPr>
        <w:pStyle w:val="Heading2"/>
      </w:pPr>
      <w:r>
        <w:t xml:space="preserve">John A. Mitchell</w:t>
      </w:r>
    </w:p>
    <w:p>
      <w:pPr>
        <w:pStyle w:val="FirstParagraph"/>
      </w:pPr>
      <w:r>
        <w:t xml:space="preserve">Montreal, Quebec, Canada | (514) 555-0198 | john.mitchell@example.com | LinkedIn: linkedin.com/in/johnmitchellchemist</w:t>
      </w:r>
    </w:p>
    <w:bookmarkEnd w:id="20"/>
    <w:bookmarkStart w:id="21" w:name="professional-summary"/>
    <w:p>
      <w:pPr>
        <w:pStyle w:val="Heading2"/>
      </w:pPr>
      <w:r>
        <w:t xml:space="preserve">Professional Summary</w:t>
      </w:r>
    </w:p>
    <w:p>
      <w:pPr>
        <w:pStyle w:val="FirstParagraph"/>
      </w:pPr>
      <w:r>
        <w:t xml:space="preserve">A dedicated and results-driven Chemist with over 8 years of experience in analytical chemistry, research and development, and quality assurance. Specializing in chemical synthesis, environmental testing, and pharmaceutical applications. Committed to delivering innovative solutions aligned with Canada Montreal's evolving scientific landscape. A strong advocate for sustainable practices and compliance with Canadian regulatory standards. Proven track record of collaborating with cross-functional teams to advance chemical processes and ensure product excellence in the dynamic environment of Canada Montreal.</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GreenLab Analytics Inc., Montreal, QC</w:t>
      </w:r>
      <w:r>
        <w:t xml:space="preserve"> </w:t>
      </w:r>
      <w:r>
        <w:t xml:space="preserve">| Jan 2019 – Present</w:t>
      </w:r>
    </w:p>
    <w:p>
      <w:pPr>
        <w:numPr>
          <w:ilvl w:val="0"/>
          <w:numId w:val="1001"/>
        </w:numPr>
        <w:pStyle w:val="Compact"/>
      </w:pPr>
      <w:r>
        <w:t xml:space="preserve">Lead analytical chemistry projects focused on environmental compliance and industrial waste management in Canada Montreal.</w:t>
      </w:r>
    </w:p>
    <w:p>
      <w:pPr>
        <w:numPr>
          <w:ilvl w:val="0"/>
          <w:numId w:val="1001"/>
        </w:numPr>
        <w:pStyle w:val="Compact"/>
      </w:pPr>
      <w:r>
        <w:t xml:space="preserve">Developed and optimized chemical testing protocols to meet Canadian Standards Association (CSA) requirements for clients across Quebec.</w:t>
      </w:r>
    </w:p>
    <w:p>
      <w:pPr>
        <w:numPr>
          <w:ilvl w:val="0"/>
          <w:numId w:val="1001"/>
        </w:numPr>
        <w:pStyle w:val="Compact"/>
      </w:pPr>
      <w:r>
        <w:t xml:space="preserve">Spearheaded a team of 5 chemists to analyze pollutants in water and soil samples, contributing to over 200+ successful environmental reports in Canada Montreal.</w:t>
      </w:r>
    </w:p>
    <w:p>
      <w:pPr>
        <w:numPr>
          <w:ilvl w:val="0"/>
          <w:numId w:val="1001"/>
        </w:numPr>
        <w:pStyle w:val="Compact"/>
      </w:pPr>
      <w:r>
        <w:t xml:space="preserve">Collaborated with municipal authorities in Canada Montreal to implement real-time monitoring systems for air quality, reducing emissions by 15% within two years.</w:t>
      </w:r>
    </w:p>
    <w:p>
      <w:pPr>
        <w:numPr>
          <w:ilvl w:val="0"/>
          <w:numId w:val="1001"/>
        </w:numPr>
        <w:pStyle w:val="Compact"/>
      </w:pPr>
      <w:r>
        <w:t xml:space="preserve">Published research on sustainable chemical processes in the Canadian Journal of Chemistry, enhancing GreenLab's reputation as a leader in eco-friendly solutions.</w:t>
      </w:r>
    </w:p>
    <w:bookmarkEnd w:id="22"/>
    <w:bookmarkStart w:id="23" w:name="chemist"/>
    <w:p>
      <w:pPr>
        <w:pStyle w:val="Heading3"/>
      </w:pPr>
      <w:r>
        <w:t xml:space="preserve">Chemist</w:t>
      </w:r>
    </w:p>
    <w:p>
      <w:pPr>
        <w:pStyle w:val="FirstParagraph"/>
      </w:pPr>
      <w:r>
        <w:rPr>
          <w:bCs/>
          <w:b/>
        </w:rPr>
        <w:t xml:space="preserve">PharmaTech Solutions, Montreal, QC</w:t>
      </w:r>
      <w:r>
        <w:t xml:space="preserve"> </w:t>
      </w:r>
      <w:r>
        <w:t xml:space="preserve">| Jun 2015 – Dec 2018</w:t>
      </w:r>
    </w:p>
    <w:p>
      <w:pPr>
        <w:numPr>
          <w:ilvl w:val="0"/>
          <w:numId w:val="1002"/>
        </w:numPr>
        <w:pStyle w:val="Compact"/>
      </w:pPr>
      <w:r>
        <w:t xml:space="preserve">Conducted chemical synthesis and formulation studies for pharmaceutical products, ensuring compliance with Health Canada regulations.</w:t>
      </w:r>
    </w:p>
    <w:p>
      <w:pPr>
        <w:numPr>
          <w:ilvl w:val="0"/>
          <w:numId w:val="1002"/>
        </w:numPr>
        <w:pStyle w:val="Compact"/>
      </w:pPr>
      <w:r>
        <w:t xml:space="preserve">Played a key role in the development of a novel drug delivery system that received approval from the Canadian government in 2017.</w:t>
      </w:r>
    </w:p>
    <w:p>
      <w:pPr>
        <w:numPr>
          <w:ilvl w:val="0"/>
          <w:numId w:val="1002"/>
        </w:numPr>
        <w:pStyle w:val="Compact"/>
      </w:pPr>
      <w:r>
        <w:t xml:space="preserve">Managed quality control testing for 50+ batches annually, maintaining a 99.8% accuracy rate in Canada Montreal's pharmaceutical sector.</w:t>
      </w:r>
    </w:p>
    <w:p>
      <w:pPr>
        <w:numPr>
          <w:ilvl w:val="0"/>
          <w:numId w:val="1002"/>
        </w:numPr>
        <w:pStyle w:val="Compact"/>
      </w:pPr>
      <w:r>
        <w:t xml:space="preserve">Provided technical training to junior chemists, fostering a culture of excellence and innovation aligned with Canada Montreal's scientific community.</w:t>
      </w:r>
    </w:p>
    <w:p>
      <w:pPr>
        <w:numPr>
          <w:ilvl w:val="0"/>
          <w:numId w:val="1002"/>
        </w:numPr>
        <w:pStyle w:val="Compact"/>
      </w:pPr>
      <w:r>
        <w:t xml:space="preserve">Contributed to the expansion of PharmaTech's R&amp;D facilities in Montreal, supporting 30+ new research projects annually.</w:t>
      </w:r>
    </w:p>
    <w:bookmarkEnd w:id="23"/>
    <w:bookmarkStart w:id="24" w:name="research-assistant"/>
    <w:p>
      <w:pPr>
        <w:pStyle w:val="Heading3"/>
      </w:pPr>
      <w:r>
        <w:t xml:space="preserve">Research Assistant</w:t>
      </w:r>
    </w:p>
    <w:p>
      <w:pPr>
        <w:pStyle w:val="FirstParagraph"/>
      </w:pPr>
      <w:r>
        <w:rPr>
          <w:bCs/>
          <w:b/>
        </w:rPr>
        <w:t xml:space="preserve">Université de Montréal, Montreal, QC</w:t>
      </w:r>
      <w:r>
        <w:t xml:space="preserve"> </w:t>
      </w:r>
      <w:r>
        <w:t xml:space="preserve">| Jan 2013 – May 2015</w:t>
      </w:r>
    </w:p>
    <w:p>
      <w:pPr>
        <w:numPr>
          <w:ilvl w:val="0"/>
          <w:numId w:val="1003"/>
        </w:numPr>
        <w:pStyle w:val="Compact"/>
      </w:pPr>
      <w:r>
        <w:t xml:space="preserve">Conducted research on catalytic reactions for renewable energy applications, published in peer-reviewed journals.</w:t>
      </w:r>
    </w:p>
    <w:p>
      <w:pPr>
        <w:numPr>
          <w:ilvl w:val="0"/>
          <w:numId w:val="1003"/>
        </w:numPr>
        <w:pStyle w:val="Compact"/>
      </w:pPr>
      <w:r>
        <w:t xml:space="preserve">Supported graduate students in laboratory experiments, improving efficiency by 25% through process optimization.</w:t>
      </w:r>
    </w:p>
    <w:p>
      <w:pPr>
        <w:numPr>
          <w:ilvl w:val="0"/>
          <w:numId w:val="1003"/>
        </w:numPr>
        <w:pStyle w:val="Compact"/>
      </w:pPr>
      <w:r>
        <w:t xml:space="preserve">Participated in a collaborative project with the Canadian government to assess the environmental impact of industrial chemicals.</w:t>
      </w:r>
    </w:p>
    <w:p>
      <w:pPr>
        <w:numPr>
          <w:ilvl w:val="0"/>
          <w:numId w:val="1003"/>
        </w:numPr>
        <w:pStyle w:val="Compact"/>
      </w:pPr>
      <w:r>
        <w:t xml:space="preserve">Presented findings at the Canadian Chemical Society Annual Meeting, gaining recognition for innovative methodologies.</w:t>
      </w:r>
    </w:p>
    <w:bookmarkEnd w:id="24"/>
    <w:bookmarkEnd w:id="25"/>
    <w:bookmarkStart w:id="29"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Université de Montréal, Montreal, QC</w:t>
      </w:r>
      <w:r>
        <w:t xml:space="preserve"> </w:t>
      </w:r>
      <w:r>
        <w:t xml:space="preserve">| Graduated: 2013</w:t>
      </w:r>
    </w:p>
    <w:p>
      <w:pPr>
        <w:numPr>
          <w:ilvl w:val="0"/>
          <w:numId w:val="1004"/>
        </w:numPr>
        <w:pStyle w:val="Compact"/>
      </w:pPr>
      <w:r>
        <w:t xml:space="preserve">Dissertation: "Catalytic Mechanisms for Green Synthesis of Pharmaceuticals."</w:t>
      </w:r>
    </w:p>
    <w:p>
      <w:pPr>
        <w:numPr>
          <w:ilvl w:val="0"/>
          <w:numId w:val="1004"/>
        </w:numPr>
        <w:pStyle w:val="Compact"/>
      </w:pPr>
      <w:r>
        <w:t xml:space="preserve">Recipient of the Natural Sciences and Engineering Research Council (NSERC) Doctoral Fellowship.</w:t>
      </w:r>
    </w:p>
    <w:bookmarkEnd w:id="26"/>
    <w:bookmarkStart w:id="27" w:name="msc-in-analytical-chemistry"/>
    <w:p>
      <w:pPr>
        <w:pStyle w:val="Heading3"/>
      </w:pPr>
      <w:r>
        <w:t xml:space="preserve">MSc in Analytical Chemistry</w:t>
      </w:r>
    </w:p>
    <w:p>
      <w:pPr>
        <w:pStyle w:val="FirstParagraph"/>
      </w:pPr>
      <w:r>
        <w:rPr>
          <w:bCs/>
          <w:b/>
        </w:rPr>
        <w:t xml:space="preserve">McGill University, Montreal, QC</w:t>
      </w:r>
      <w:r>
        <w:t xml:space="preserve"> </w:t>
      </w:r>
      <w:r>
        <w:t xml:space="preserve">| Graduated: 2010</w:t>
      </w:r>
    </w:p>
    <w:p>
      <w:pPr>
        <w:numPr>
          <w:ilvl w:val="0"/>
          <w:numId w:val="1005"/>
        </w:numPr>
        <w:pStyle w:val="Compact"/>
      </w:pPr>
      <w:r>
        <w:t xml:space="preserve">Thesis: "Advanced Spectroscopic Techniques for Environmental Monitoring in Canada Montreal."</w:t>
      </w:r>
    </w:p>
    <w:p>
      <w:pPr>
        <w:numPr>
          <w:ilvl w:val="0"/>
          <w:numId w:val="1005"/>
        </w:numPr>
        <w:pStyle w:val="Compact"/>
      </w:pPr>
      <w:r>
        <w:t xml:space="preserve">Awarded the Dean’s Scholarship for Academic Excellence.</w:t>
      </w:r>
    </w:p>
    <w:bookmarkEnd w:id="27"/>
    <w:bookmarkStart w:id="28" w:name="bsc-in-chemistry"/>
    <w:p>
      <w:pPr>
        <w:pStyle w:val="Heading3"/>
      </w:pPr>
      <w:r>
        <w:t xml:space="preserve">BSc in Chemistry</w:t>
      </w:r>
    </w:p>
    <w:p>
      <w:pPr>
        <w:pStyle w:val="FirstParagraph"/>
      </w:pPr>
      <w:r>
        <w:rPr>
          <w:bCs/>
          <w:b/>
        </w:rPr>
        <w:t xml:space="preserve">Concordia University, Montreal, QC</w:t>
      </w:r>
      <w:r>
        <w:t xml:space="preserve"> </w:t>
      </w:r>
      <w:r>
        <w:t xml:space="preserve">| Graduated: 2007</w:t>
      </w:r>
    </w:p>
    <w:p>
      <w:pPr>
        <w:numPr>
          <w:ilvl w:val="0"/>
          <w:numId w:val="1006"/>
        </w:numPr>
        <w:pStyle w:val="Compact"/>
      </w:pPr>
      <w:r>
        <w:t xml:space="preserve">Graduated with honors, specializing in physical chemistry and instrumentation.</w:t>
      </w:r>
    </w:p>
    <w:p>
      <w:pPr>
        <w:numPr>
          <w:ilvl w:val="0"/>
          <w:numId w:val="1006"/>
        </w:numPr>
        <w:pStyle w:val="Compact"/>
      </w:pPr>
      <w:r>
        <w:t xml:space="preserve">Mentored undergraduate students in lab techniques, fostering a collaborative learning environment in Canada Montreal.</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Canadian Chemical Safety Certificate (CCSC)</w:t>
      </w:r>
      <w:r>
        <w:t xml:space="preserve"> </w:t>
      </w:r>
      <w:r>
        <w:t xml:space="preserve">| 2019</w:t>
      </w:r>
    </w:p>
    <w:p>
      <w:pPr>
        <w:numPr>
          <w:ilvl w:val="0"/>
          <w:numId w:val="1007"/>
        </w:numPr>
        <w:pStyle w:val="Compact"/>
      </w:pPr>
      <w:r>
        <w:rPr>
          <w:bCs/>
          <w:b/>
        </w:rPr>
        <w:t xml:space="preserve">OHS Training for Chemists (Occupational Health and Safety)</w:t>
      </w:r>
      <w:r>
        <w:t xml:space="preserve"> </w:t>
      </w:r>
      <w:r>
        <w:t xml:space="preserve">| 2018</w:t>
      </w:r>
    </w:p>
    <w:p>
      <w:pPr>
        <w:numPr>
          <w:ilvl w:val="0"/>
          <w:numId w:val="1007"/>
        </w:numPr>
        <w:pStyle w:val="Compact"/>
      </w:pPr>
      <w:r>
        <w:rPr>
          <w:bCs/>
          <w:b/>
        </w:rPr>
        <w:t xml:space="preserve">Certified Environmental Chemist (CEC)</w:t>
      </w:r>
      <w:r>
        <w:t xml:space="preserve"> </w:t>
      </w:r>
      <w:r>
        <w:t xml:space="preserve">| 2017</w:t>
      </w:r>
    </w:p>
    <w:p>
      <w:pPr>
        <w:numPr>
          <w:ilvl w:val="0"/>
          <w:numId w:val="1007"/>
        </w:numPr>
        <w:pStyle w:val="Compact"/>
      </w:pPr>
      <w:r>
        <w:rPr>
          <w:bCs/>
          <w:b/>
        </w:rPr>
        <w:t xml:space="preserve">Advanced Analytical Instrumentation Workshop, Montreal, QC</w:t>
      </w:r>
      <w:r>
        <w:t xml:space="preserve"> </w:t>
      </w:r>
      <w:r>
        <w:t xml:space="preserve">| 2020</w:t>
      </w:r>
    </w:p>
    <w:bookmarkEnd w:id="30"/>
    <w:bookmarkStart w:id="31" w:name="skills"/>
    <w:p>
      <w:pPr>
        <w:pStyle w:val="Heading2"/>
      </w:pPr>
      <w:r>
        <w:t xml:space="preserve">Skills</w:t>
      </w:r>
    </w:p>
    <w:p>
      <w:pPr>
        <w:numPr>
          <w:ilvl w:val="0"/>
          <w:numId w:val="1008"/>
        </w:numPr>
        <w:pStyle w:val="Compact"/>
      </w:pPr>
      <w:r>
        <w:rPr>
          <w:bCs/>
          <w:b/>
        </w:rPr>
        <w:t xml:space="preserve">Technical:</w:t>
      </w:r>
      <w:r>
        <w:t xml:space="preserve"> </w:t>
      </w:r>
      <w:r>
        <w:t xml:space="preserve">Gas Chromatography (GC), High-Performance Liquid Chromatography (HPLC), Mass Spectrometry, Environmental Monitoring, Chemical Synthesis, Regulatory Compliance (Health Canada/CSA).</w:t>
      </w:r>
    </w:p>
    <w:p>
      <w:pPr>
        <w:numPr>
          <w:ilvl w:val="0"/>
          <w:numId w:val="1008"/>
        </w:numPr>
        <w:pStyle w:val="Compact"/>
      </w:pPr>
      <w:r>
        <w:rPr>
          <w:bCs/>
          <w:b/>
        </w:rPr>
        <w:t xml:space="preserve">Software:</w:t>
      </w:r>
      <w:r>
        <w:t xml:space="preserve"> </w:t>
      </w:r>
      <w:r>
        <w:t xml:space="preserve">ChemDraw, SPSS, OriginPro, Microsoft Office Suite.</w:t>
      </w:r>
    </w:p>
    <w:p>
      <w:pPr>
        <w:numPr>
          <w:ilvl w:val="0"/>
          <w:numId w:val="1008"/>
        </w:numPr>
        <w:pStyle w:val="Compact"/>
      </w:pPr>
      <w:r>
        <w:rPr>
          <w:bCs/>
          <w:b/>
        </w:rPr>
        <w:t xml:space="preserve">Languages:</w:t>
      </w:r>
      <w:r>
        <w:t xml:space="preserve"> </w:t>
      </w:r>
      <w:r>
        <w:t xml:space="preserve">English (fluent), French (fluent), Spanish (intermediate).</w:t>
      </w:r>
    </w:p>
    <w:p>
      <w:pPr>
        <w:numPr>
          <w:ilvl w:val="0"/>
          <w:numId w:val="1008"/>
        </w:numPr>
        <w:pStyle w:val="Compact"/>
      </w:pPr>
      <w:r>
        <w:rPr>
          <w:bCs/>
          <w:b/>
        </w:rPr>
        <w:t xml:space="preserve">Soft Skills:</w:t>
      </w:r>
      <w:r>
        <w:t xml:space="preserve"> </w:t>
      </w:r>
      <w:r>
        <w:t xml:space="preserve">Team Leadership, Project Management, Cross-Cultural Collaboration (Canada Montreal's multicultural environment).</w:t>
      </w:r>
    </w:p>
    <w:bookmarkEnd w:id="31"/>
    <w:bookmarkStart w:id="32" w:name="professional-affiliations"/>
    <w:p>
      <w:pPr>
        <w:pStyle w:val="Heading2"/>
      </w:pPr>
      <w:r>
        <w:t xml:space="preserve">Professional Affiliations</w:t>
      </w:r>
    </w:p>
    <w:p>
      <w:pPr>
        <w:numPr>
          <w:ilvl w:val="0"/>
          <w:numId w:val="1009"/>
        </w:numPr>
        <w:pStyle w:val="Compact"/>
      </w:pPr>
      <w:r>
        <w:t xml:space="preserve">Member, Canadian Society for Chemistry (CSC) | Since 2014</w:t>
      </w:r>
    </w:p>
    <w:p>
      <w:pPr>
        <w:numPr>
          <w:ilvl w:val="0"/>
          <w:numId w:val="1009"/>
        </w:numPr>
        <w:pStyle w:val="Compact"/>
      </w:pPr>
      <w:r>
        <w:t xml:space="preserve">Member, Montreal Chemical Society (MCS) | Since 2016</w:t>
      </w:r>
    </w:p>
    <w:p>
      <w:pPr>
        <w:numPr>
          <w:ilvl w:val="0"/>
          <w:numId w:val="1009"/>
        </w:numPr>
        <w:pStyle w:val="Compact"/>
      </w:pPr>
      <w:r>
        <w:t xml:space="preserve">Volunteer, Science Outreach Program, Montreal Public Libraries | 2018–Present</w:t>
      </w:r>
    </w:p>
    <w:bookmarkEnd w:id="32"/>
    <w:bookmarkStart w:id="33" w:name="awards-honors"/>
    <w:p>
      <w:pPr>
        <w:pStyle w:val="Heading2"/>
      </w:pPr>
      <w:r>
        <w:t xml:space="preserve">Awards &amp; Honors</w:t>
      </w:r>
    </w:p>
    <w:p>
      <w:pPr>
        <w:numPr>
          <w:ilvl w:val="0"/>
          <w:numId w:val="1010"/>
        </w:numPr>
        <w:pStyle w:val="Compact"/>
      </w:pPr>
      <w:r>
        <w:t xml:space="preserve">Outstanding Research Contribution Award, Université de Montréal | 2012</w:t>
      </w:r>
    </w:p>
    <w:p>
      <w:pPr>
        <w:numPr>
          <w:ilvl w:val="0"/>
          <w:numId w:val="1010"/>
        </w:numPr>
        <w:pStyle w:val="Compact"/>
      </w:pPr>
      <w:r>
        <w:t xml:space="preserve">Health Canada Innovation Grant Recipient | 2017</w:t>
      </w:r>
    </w:p>
    <w:p>
      <w:pPr>
        <w:numPr>
          <w:ilvl w:val="0"/>
          <w:numId w:val="1010"/>
        </w:numPr>
        <w:pStyle w:val="Compact"/>
      </w:pPr>
      <w:r>
        <w:t xml:space="preserve">Montreal Science Fair Judge, Environmental Category | 2019–Present</w:t>
      </w:r>
    </w:p>
    <w:bookmarkEnd w:id="33"/>
    <w:bookmarkStart w:id="36" w:name="projects-research"/>
    <w:p>
      <w:pPr>
        <w:pStyle w:val="Heading2"/>
      </w:pPr>
      <w:r>
        <w:t xml:space="preserve">Projects &amp; Research</w:t>
      </w:r>
    </w:p>
    <w:bookmarkStart w:id="34" w:name="renewable-energy-catalysts-2018present"/>
    <w:p>
      <w:pPr>
        <w:pStyle w:val="Heading3"/>
      </w:pPr>
      <w:r>
        <w:t xml:space="preserve">Renewable Energy Catalysts (2018–Present)</w:t>
      </w:r>
    </w:p>
    <w:p>
      <w:pPr>
        <w:pStyle w:val="FirstParagraph"/>
      </w:pPr>
      <w:r>
        <w:rPr>
          <w:bCs/>
          <w:b/>
        </w:rPr>
        <w:t xml:space="preserve">GreenLab Analytics Inc., Montreal, QC</w:t>
      </w:r>
    </w:p>
    <w:p>
      <w:pPr>
        <w:numPr>
          <w:ilvl w:val="0"/>
          <w:numId w:val="1011"/>
        </w:numPr>
        <w:pStyle w:val="Compact"/>
      </w:pPr>
      <w:r>
        <w:t xml:space="preserve">Developed cost-effective catalysts for hydrogen production, supported by the Quebec Ministry of Economic Development.</w:t>
      </w:r>
    </w:p>
    <w:p>
      <w:pPr>
        <w:numPr>
          <w:ilvl w:val="0"/>
          <w:numId w:val="1011"/>
        </w:numPr>
        <w:pStyle w:val="Compact"/>
      </w:pPr>
      <w:r>
        <w:t xml:space="preserve">Published findings in the Canadian Journal of Chemistry, contributing to Canada Montreal's green energy initiatives.</w:t>
      </w:r>
    </w:p>
    <w:bookmarkEnd w:id="34"/>
    <w:bookmarkStart w:id="35" w:name="Xd3fff17158d99f790f05798b5901fc7f8bee7bd"/>
    <w:p>
      <w:pPr>
        <w:pStyle w:val="Heading3"/>
      </w:pPr>
      <w:r>
        <w:t xml:space="preserve">Pharmaceutical Stability Testing (2015–2018)</w:t>
      </w:r>
    </w:p>
    <w:p>
      <w:pPr>
        <w:pStyle w:val="FirstParagraph"/>
      </w:pPr>
      <w:r>
        <w:rPr>
          <w:bCs/>
          <w:b/>
        </w:rPr>
        <w:t xml:space="preserve">PharmaTech Solutions, Montreal, QC</w:t>
      </w:r>
    </w:p>
    <w:p>
      <w:pPr>
        <w:numPr>
          <w:ilvl w:val="0"/>
          <w:numId w:val="1012"/>
        </w:numPr>
        <w:pStyle w:val="Compact"/>
      </w:pPr>
      <w:r>
        <w:t xml:space="preserve">Designed and executed stability testing protocols for 15+ drug formulations.</w:t>
      </w:r>
    </w:p>
    <w:p>
      <w:pPr>
        <w:numPr>
          <w:ilvl w:val="0"/>
          <w:numId w:val="1012"/>
        </w:numPr>
        <w:pStyle w:val="Compact"/>
      </w:pPr>
      <w:r>
        <w:t xml:space="preserve">Reduced time-to-market by 20% through process automation in Canada Montreal's pharmaceutical labs.</w:t>
      </w:r>
    </w:p>
    <w:bookmarkEnd w:id="35"/>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STEM programs across Canada Montreal, fostering interest in chemistry careers.</w:t>
      </w:r>
    </w:p>
    <w:p>
      <w:pPr>
        <w:pStyle w:val="BodyText"/>
      </w:pPr>
      <w:r>
        <w:rPr>
          <w:bCs/>
          <w:b/>
        </w:rPr>
        <w:t xml:space="preserve">Languages:</w:t>
      </w:r>
      <w:r>
        <w:t xml:space="preserve"> </w:t>
      </w:r>
      <w:r>
        <w:t xml:space="preserve">English, French (fluent), Spanish (intermediate).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Canada Montreal</dc:title>
  <dc:creator/>
  <dc:language>en</dc:language>
  <cp:keywords/>
  <dcterms:created xsi:type="dcterms:W3CDTF">2026-07-19T19:13:18Z</dcterms:created>
  <dcterms:modified xsi:type="dcterms:W3CDTF">2026-07-19T19:13:18Z</dcterms:modified>
</cp:coreProperties>
</file>

<file path=docProps/custom.xml><?xml version="1.0" encoding="utf-8"?>
<Properties xmlns="http://schemas.openxmlformats.org/officeDocument/2006/custom-properties" xmlns:vt="http://schemas.openxmlformats.org/officeDocument/2006/docPropsVTypes"/>
</file>