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Cairo</w:t>
      </w:r>
    </w:p>
    <w:bookmarkStart w:id="34" w:name="resume-chemist-in-egypt-cairo"/>
    <w:p>
      <w:pPr>
        <w:pStyle w:val="Heading1"/>
      </w:pPr>
      <w:r>
        <w:t xml:space="preserve">Resume: Chemist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r>
        <w:br/>
      </w:r>
      <w:r>
        <w:rPr>
          <w:bCs/>
          <w:b/>
        </w:rPr>
        <w:t xml:space="preserve">Address:</w:t>
      </w:r>
      <w:r>
        <w:t xml:space="preserve"> </w:t>
      </w:r>
      <w:r>
        <w:t xml:space="preserve">123 Al Muizz Street, Zamalek, Cairo, Egypt</w:t>
      </w:r>
      <w:r>
        <w:br/>
      </w:r>
      <w:r>
        <w:rPr>
          <w:bCs/>
          <w:b/>
        </w:rPr>
        <w:t xml:space="preserve">Phone:</w:t>
      </w:r>
      <w:r>
        <w:t xml:space="preserve"> </w:t>
      </w:r>
      <w:r>
        <w:t xml:space="preserve">+20 123 456 7890</w:t>
      </w:r>
      <w:r>
        <w:br/>
      </w:r>
      <w:r>
        <w:rPr>
          <w:bCs/>
          <w:b/>
        </w:rPr>
        <w:t xml:space="preserve">Email:</w:t>
      </w:r>
      <w:r>
        <w:t xml:space="preserve"> </w:t>
      </w:r>
      <w:r>
        <w:t xml:space="preserve">ahmed.khalil.chemist@example.com</w:t>
      </w:r>
      <w:r>
        <w:br/>
      </w:r>
      <w:r>
        <w:rPr>
          <w:bCs/>
          <w:b/>
        </w:rPr>
        <w:t xml:space="preserve">LinkedIn:</w:t>
      </w:r>
      <w:r>
        <w:t xml:space="preserve"> </w:t>
      </w:r>
      <w:r>
        <w:t xml:space="preserve">linkedin.com/in/ahmedkhalil-chemist</w:t>
      </w:r>
    </w:p>
    <w:bookmarkEnd w:id="20"/>
    <w:bookmarkStart w:id="21" w:name="professional-summary"/>
    <w:p>
      <w:pPr>
        <w:pStyle w:val="Heading2"/>
      </w:pPr>
      <w:r>
        <w:t xml:space="preserve">Professional Summary</w:t>
      </w:r>
    </w:p>
    <w:p>
      <w:pPr>
        <w:pStyle w:val="FirstParagraph"/>
      </w:pPr>
      <w:r>
        <w:t xml:space="preserve">A dedicated and skilled Chemist with over 8 years of experience in analytical chemistry, pharmaceutical research, and industrial quality control. Specialized in supporting the dynamic chemical industry of Egypt Cairo through innovative solutions and adherence to local regulatory standards. Proficient in laboratory operations, chemical synthesis, and collaborative projects that align with the economic goals of Egypt's scientific community. Committed to advancing chemical research while addressing regional challenges such as environmental sustainability and resource optimization.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Cairo University, Egypt (Graduated: 2014)</w:t>
      </w:r>
      <w:r>
        <w:br/>
      </w:r>
      <w:r>
        <w:t xml:space="preserve">Thesis: "Analytical Techniques for Contaminant Detection in Egyptian Water Sources"</w:t>
      </w:r>
    </w:p>
    <w:p>
      <w:pPr>
        <w:numPr>
          <w:ilvl w:val="0"/>
          <w:numId w:val="1001"/>
        </w:numPr>
        <w:pStyle w:val="Compact"/>
      </w:pPr>
      <w:r>
        <w:rPr>
          <w:bCs/>
          <w:b/>
        </w:rPr>
        <w:t xml:space="preserve">Masters in Analytical Chemistry</w:t>
      </w:r>
      <w:r>
        <w:t xml:space="preserve">, Ain Shams University, Egypt (Graduated: 2017)</w:t>
      </w:r>
      <w:r>
        <w:br/>
      </w:r>
      <w:r>
        <w:t xml:space="preserve">Research Focus: Development of Affordable Drug Testing Kits for Rural Areas in Egypt Cairo</w:t>
      </w:r>
    </w:p>
    <w:p>
      <w:pPr>
        <w:numPr>
          <w:ilvl w:val="0"/>
          <w:numId w:val="1001"/>
        </w:numPr>
        <w:pStyle w:val="Compact"/>
      </w:pPr>
      <w:r>
        <w:rPr>
          <w:bCs/>
          <w:b/>
        </w:rPr>
        <w:t xml:space="preserve">PhD in Environmental Chemistry</w:t>
      </w:r>
      <w:r>
        <w:t xml:space="preserve">, Alexandria University, Egypt (Current Progress)</w:t>
      </w:r>
    </w:p>
    <w:bookmarkEnd w:id="22"/>
    <w:bookmarkStart w:id="26" w:name="professional-experience"/>
    <w:p>
      <w:pPr>
        <w:pStyle w:val="Heading2"/>
      </w:pPr>
      <w:r>
        <w:t xml:space="preserve">Professional Experience</w:t>
      </w:r>
    </w:p>
    <w:bookmarkStart w:id="23" w:name="X72fbb7da7804fb89d061a5f2f71636293a39c42"/>
    <w:p>
      <w:pPr>
        <w:pStyle w:val="Heading3"/>
      </w:pPr>
      <w:r>
        <w:t xml:space="preserve">Senior Chemist | Cairo Pharmaceuticals Co., Ltd. (2019–Present)</w:t>
      </w:r>
    </w:p>
    <w:p>
      <w:pPr>
        <w:numPr>
          <w:ilvl w:val="0"/>
          <w:numId w:val="1002"/>
        </w:numPr>
        <w:pStyle w:val="Compact"/>
      </w:pPr>
      <w:r>
        <w:t xml:space="preserve">Lead the development of cost-effective drug formulations tailored for the Egyptian market, ensuring compliance with local health regulations.</w:t>
      </w:r>
    </w:p>
    <w:p>
      <w:pPr>
        <w:numPr>
          <w:ilvl w:val="0"/>
          <w:numId w:val="1002"/>
        </w:numPr>
        <w:pStyle w:val="Compact"/>
      </w:pPr>
      <w:r>
        <w:t xml:space="preserve">Conducted extensive research on chemical stability under Cairo's climatic conditions, improving product shelf life by 25%.</w:t>
      </w:r>
    </w:p>
    <w:p>
      <w:pPr>
        <w:numPr>
          <w:ilvl w:val="0"/>
          <w:numId w:val="1002"/>
        </w:numPr>
        <w:pStyle w:val="Compact"/>
      </w:pPr>
      <w:r>
        <w:t xml:space="preserve">Collaborated with Egyptian universities to establish a joint lab for advanced material analysis, enhancing research capabilities in Egypt Cairo.</w:t>
      </w:r>
    </w:p>
    <w:p>
      <w:pPr>
        <w:numPr>
          <w:ilvl w:val="0"/>
          <w:numId w:val="1002"/>
        </w:numPr>
        <w:pStyle w:val="Compact"/>
      </w:pPr>
      <w:r>
        <w:t xml:space="preserve">Provided technical training to junior chemists, emphasizing safety protocols and the importance of precision in chemical testing.</w:t>
      </w:r>
    </w:p>
    <w:bookmarkEnd w:id="23"/>
    <w:bookmarkStart w:id="24" w:name="chemist-nile-analytical-labs-20162019"/>
    <w:p>
      <w:pPr>
        <w:pStyle w:val="Heading3"/>
      </w:pPr>
      <w:r>
        <w:t xml:space="preserve">Chemist | Nile Analytical Labs (2016–2019)</w:t>
      </w:r>
    </w:p>
    <w:p>
      <w:pPr>
        <w:numPr>
          <w:ilvl w:val="0"/>
          <w:numId w:val="1003"/>
        </w:numPr>
        <w:pStyle w:val="Compact"/>
      </w:pPr>
      <w:r>
        <w:t xml:space="preserve">Managed sample analysis for water and soil quality in Cairo, contributing to national environmental monitoring programs.</w:t>
      </w:r>
    </w:p>
    <w:p>
      <w:pPr>
        <w:numPr>
          <w:ilvl w:val="0"/>
          <w:numId w:val="1003"/>
        </w:numPr>
        <w:pStyle w:val="Compact"/>
      </w:pPr>
      <w:r>
        <w:t xml:space="preserve">Developed a rapid testing method for heavy metals in Egyptian industrial waste, adopted by local factories to reduce pollution.</w:t>
      </w:r>
    </w:p>
    <w:p>
      <w:pPr>
        <w:numPr>
          <w:ilvl w:val="0"/>
          <w:numId w:val="1003"/>
        </w:numPr>
        <w:pStyle w:val="Compact"/>
      </w:pPr>
      <w:r>
        <w:t xml:space="preserve">Supported the implementation of ISO 17025 standards in the lab, ensuring credibility and recognition of test results across Egypt Cairo.</w:t>
      </w:r>
    </w:p>
    <w:bookmarkEnd w:id="24"/>
    <w:bookmarkStart w:id="25" w:name="Xa1c5f84866c27f7c3375117e51f3f2ad408828f"/>
    <w:p>
      <w:pPr>
        <w:pStyle w:val="Heading3"/>
      </w:pPr>
      <w:r>
        <w:t xml:space="preserve">Research Assistant | Cairo University Research Center (2014–2016)</w:t>
      </w:r>
    </w:p>
    <w:p>
      <w:pPr>
        <w:numPr>
          <w:ilvl w:val="0"/>
          <w:numId w:val="1004"/>
        </w:numPr>
        <w:pStyle w:val="Compact"/>
      </w:pPr>
      <w:r>
        <w:t xml:space="preserve">Assisted in projects funded by the Egyptian Ministry of Scientific Research, focusing on renewable energy and sustainable chemical processes.</w:t>
      </w:r>
    </w:p>
    <w:p>
      <w:pPr>
        <w:numPr>
          <w:ilvl w:val="0"/>
          <w:numId w:val="1004"/>
        </w:numPr>
        <w:pStyle w:val="Compact"/>
      </w:pPr>
      <w:r>
        <w:t xml:space="preserve">Published two peer-reviewed papers on green chemistry applications in Egypt Cairo, highlighting the role of local resources.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Chromatography (GC, HPLC), Spectroscopy (FTIR, UV-Vis), Mass Spectrometry, Chemical Synthesis</w:t>
      </w:r>
    </w:p>
    <w:p>
      <w:pPr>
        <w:numPr>
          <w:ilvl w:val="0"/>
          <w:numId w:val="1005"/>
        </w:numPr>
        <w:pStyle w:val="Compact"/>
      </w:pPr>
      <w:r>
        <w:rPr>
          <w:bCs/>
          <w:b/>
        </w:rPr>
        <w:t xml:space="preserve">Laboratory Equipment:</w:t>
      </w:r>
      <w:r>
        <w:t xml:space="preserve"> </w:t>
      </w:r>
      <w:r>
        <w:t xml:space="preserve">Autoanalyzers, pH Meters, Centrifuges</w:t>
      </w:r>
    </w:p>
    <w:p>
      <w:pPr>
        <w:numPr>
          <w:ilvl w:val="0"/>
          <w:numId w:val="1005"/>
        </w:numPr>
        <w:pStyle w:val="Compact"/>
      </w:pPr>
      <w:r>
        <w:rPr>
          <w:bCs/>
          <w:b/>
        </w:rPr>
        <w:t xml:space="preserve">Software:</w:t>
      </w:r>
      <w:r>
        <w:t xml:space="preserve"> </w:t>
      </w:r>
      <w:r>
        <w:t xml:space="preserve">ChemDraw, MATLAB, ELN (Electronic Lab Notebook)</w:t>
      </w:r>
    </w:p>
    <w:p>
      <w:pPr>
        <w:numPr>
          <w:ilvl w:val="0"/>
          <w:numId w:val="1005"/>
        </w:numPr>
        <w:pStyle w:val="Compact"/>
      </w:pPr>
      <w:r>
        <w:rPr>
          <w:bCs/>
          <w:b/>
        </w:rPr>
        <w:t xml:space="preserve">Certifications:</w:t>
      </w:r>
      <w:r>
        <w:t xml:space="preserve"> </w:t>
      </w:r>
      <w:r>
        <w:t xml:space="preserve">OSHA Safety Standards (Egypt Cairo), GMP (Good Manufacturing Practices)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Compliance Officer Certification</w:t>
      </w:r>
      <w:r>
        <w:t xml:space="preserve">, Egyptian Environmental Agency (2021)</w:t>
      </w:r>
    </w:p>
    <w:p>
      <w:pPr>
        <w:numPr>
          <w:ilvl w:val="0"/>
          <w:numId w:val="1006"/>
        </w:numPr>
        <w:pStyle w:val="Compact"/>
      </w:pPr>
      <w:r>
        <w:rPr>
          <w:bCs/>
          <w:b/>
        </w:rPr>
        <w:t xml:space="preserve">Advanced Analytical Chemistry Workshop</w:t>
      </w:r>
      <w:r>
        <w:t xml:space="preserve">, Cairo University (2018)</w:t>
      </w:r>
    </w:p>
    <w:p>
      <w:pPr>
        <w:numPr>
          <w:ilvl w:val="0"/>
          <w:numId w:val="1006"/>
        </w:numPr>
        <w:pStyle w:val="Compact"/>
      </w:pPr>
      <w:r>
        <w:rPr>
          <w:bCs/>
          <w:b/>
        </w:rPr>
        <w:t xml:space="preserve">Quality Control in Pharmaceutical Manufacturing</w:t>
      </w:r>
      <w:r>
        <w:t xml:space="preserve">, WHO-recognized Program (2017)</w:t>
      </w:r>
    </w:p>
    <w:bookmarkEnd w:id="28"/>
    <w:bookmarkStart w:id="29" w:name="projects-research"/>
    <w:p>
      <w:pPr>
        <w:pStyle w:val="Heading2"/>
      </w:pPr>
      <w:r>
        <w:t xml:space="preserve">Projects &amp; Research</w:t>
      </w:r>
    </w:p>
    <w:p>
      <w:pPr>
        <w:numPr>
          <w:ilvl w:val="0"/>
          <w:numId w:val="1007"/>
        </w:numPr>
        <w:pStyle w:val="Compact"/>
      </w:pPr>
      <w:r>
        <w:rPr>
          <w:bCs/>
          <w:b/>
        </w:rPr>
        <w:t xml:space="preserve">Egypt Cairo Water Quality Initiative (2020):</w:t>
      </w:r>
      <w:r>
        <w:t xml:space="preserve"> </w:t>
      </w:r>
      <w:r>
        <w:t xml:space="preserve">Led a team to analyze 50+ water samples from Cairo's Nile Delta, publishing findings in the Egyptian Journal of Environmental Science.</w:t>
      </w:r>
    </w:p>
    <w:p>
      <w:pPr>
        <w:numPr>
          <w:ilvl w:val="0"/>
          <w:numId w:val="1007"/>
        </w:numPr>
        <w:pStyle w:val="Compact"/>
      </w:pPr>
      <w:r>
        <w:rPr>
          <w:bCs/>
          <w:b/>
        </w:rPr>
        <w:t xml:space="preserve">Sustainable Plastics Project:</w:t>
      </w:r>
      <w:r>
        <w:t xml:space="preserve"> </w:t>
      </w:r>
      <w:r>
        <w:t xml:space="preserve">Collaborated with local industries to develop biodegradable polymers, reducing plastic waste in Egypt Cairo.</w:t>
      </w:r>
    </w:p>
    <w:p>
      <w:pPr>
        <w:numPr>
          <w:ilvl w:val="0"/>
          <w:numId w:val="1007"/>
        </w:numPr>
        <w:pStyle w:val="Compact"/>
      </w:pPr>
      <w:r>
        <w:rPr>
          <w:bCs/>
          <w:b/>
        </w:rPr>
        <w:t xml:space="preserve">Pharmaceutical Waste Management Study (2019):</w:t>
      </w:r>
      <w:r>
        <w:t xml:space="preserve"> </w:t>
      </w:r>
      <w:r>
        <w:t xml:space="preserve">Evaluated disposal methods for chemical byproducts, proposing eco-friendly alternatives for Egyptian labs.</w:t>
      </w:r>
    </w:p>
    <w:bookmarkEnd w:id="29"/>
    <w:bookmarkStart w:id="30" w:name="languages-cultural-competence"/>
    <w:p>
      <w:pPr>
        <w:pStyle w:val="Heading2"/>
      </w:pPr>
      <w:r>
        <w:t xml:space="preserve">Languages &amp; Cultural Competence</w:t>
      </w:r>
    </w:p>
    <w:p>
      <w:pPr>
        <w:pStyle w:val="FirstParagraph"/>
      </w:pPr>
      <w:r>
        <w:t xml:space="preserve">Fluent in Arabic and English, with a deep understanding of Egypt Cairo's cultural and industrial landscape. Experience working with diverse teams, including international organizations such as the United Nations Development Programme (UNDP) on water conservation projects in Cairo. Adaptable to local business practices and committed to fostering innovation within Egyptian communities.</w:t>
      </w:r>
    </w:p>
    <w:bookmarkEnd w:id="30"/>
    <w:bookmarkStart w:id="31" w:name="professional-affiliations"/>
    <w:p>
      <w:pPr>
        <w:pStyle w:val="Heading2"/>
      </w:pPr>
      <w:r>
        <w:t xml:space="preserve">Professional Affiliations</w:t>
      </w:r>
    </w:p>
    <w:p>
      <w:pPr>
        <w:numPr>
          <w:ilvl w:val="0"/>
          <w:numId w:val="1008"/>
        </w:numPr>
        <w:pStyle w:val="Compact"/>
      </w:pPr>
      <w:r>
        <w:t xml:space="preserve">Egyptian Chemical Society (Member since 2015)</w:t>
      </w:r>
    </w:p>
    <w:p>
      <w:pPr>
        <w:numPr>
          <w:ilvl w:val="0"/>
          <w:numId w:val="1008"/>
        </w:numPr>
        <w:pStyle w:val="Compact"/>
      </w:pPr>
      <w:r>
        <w:t xml:space="preserve">American Chemical Society (ACS) – International Member</w:t>
      </w:r>
    </w:p>
    <w:p>
      <w:pPr>
        <w:numPr>
          <w:ilvl w:val="0"/>
          <w:numId w:val="1008"/>
        </w:numPr>
        <w:pStyle w:val="Compact"/>
      </w:pPr>
      <w:r>
        <w:t xml:space="preserve">International Union of Pure and Applied Chemistry (IUPAC) – Regional Representative for North Africa</w:t>
      </w:r>
    </w:p>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Educational Outreach:</w:t>
      </w:r>
      <w:r>
        <w:t xml:space="preserve"> </w:t>
      </w:r>
      <w:r>
        <w:t xml:space="preserve">Conducted workshops at Cairo schools to promote STEM education, focusing on the importance of chemistry in daily life.</w:t>
      </w:r>
    </w:p>
    <w:p>
      <w:pPr>
        <w:numPr>
          <w:ilvl w:val="0"/>
          <w:numId w:val="1009"/>
        </w:numPr>
        <w:pStyle w:val="Compact"/>
      </w:pPr>
      <w:r>
        <w:rPr>
          <w:bCs/>
          <w:b/>
        </w:rPr>
        <w:t xml:space="preserve">Environmental Advocacy:</w:t>
      </w:r>
      <w:r>
        <w:t xml:space="preserve"> </w:t>
      </w:r>
      <w:r>
        <w:t xml:space="preserve">Partnered with NGOs to organize clean-up drives in Cairo's industrial zones, emphasizing chemical safety and waste reduction.</w:t>
      </w:r>
    </w:p>
    <w:bookmarkEnd w:id="32"/>
    <w:bookmarkStart w:id="33" w:name="references"/>
    <w:p>
      <w:pPr>
        <w:pStyle w:val="Heading2"/>
      </w:pPr>
      <w:r>
        <w:t xml:space="preserve">References</w:t>
      </w:r>
    </w:p>
    <w:p>
      <w:pPr>
        <w:pStyle w:val="FirstParagraph"/>
      </w:pPr>
      <w:r>
        <w:t xml:space="preserve">Avaialble upon request. Contact: ahmed.khalil.chemist@example.com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Egypt Cairo</dc:title>
  <dc:creator/>
  <dc:language>en</dc:language>
  <cp:keywords/>
  <dcterms:created xsi:type="dcterms:W3CDTF">2026-07-17T14:11:40Z</dcterms:created>
  <dcterms:modified xsi:type="dcterms:W3CDTF">2026-07-17T14:11:40Z</dcterms:modified>
</cp:coreProperties>
</file>

<file path=docProps/custom.xml><?xml version="1.0" encoding="utf-8"?>
<Properties xmlns="http://schemas.openxmlformats.org/officeDocument/2006/custom-properties" xmlns:vt="http://schemas.openxmlformats.org/officeDocument/2006/docPropsVTypes"/>
</file>