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Chemist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40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Chemist | Germany Berlin</w:t>
      </w:r>
    </w:p>
    <w:p>
      <w:r>
        <w:pict>
          <v:rect style="width:0;height:1.5pt" o:hralign="center" o:hrstd="t" o:hr="t"/>
        </w:pic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Berlin, Germany | ZIP: 10178</w:t>
      </w:r>
    </w:p>
    <w:bookmarkEnd w:id="20"/>
    <w:bookmarkEnd w:id="21"/>
    <w:bookmarkStart w:id="23" w:name="summary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Chemist with over 8 years of experience in analytical chemistry, research and development, and process optimization. Specializing in environmental chemistry and pharmaceutical formulations, I have a strong track record of delivering high-quality results while adhering to stringent safety standards. My expertise in laboratory techniques such as HPLC, GC-MS, and spectroscopy aligns with the cutting-edge demands of Germany's innovative chemical industry. With a deep understanding of German regulatory frameworks and a commitment to sustainable practices, I am eager to contribute my skills to leading organizations in Berlin.</w:t>
      </w:r>
    </w:p>
    <w:bookmarkEnd w:id="22"/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analytical-chemist"/>
    <w:p>
      <w:pPr>
        <w:pStyle w:val="Heading3"/>
      </w:pPr>
      <w:r>
        <w:t xml:space="preserve">Senior Analytical Chemist</w:t>
      </w:r>
    </w:p>
    <w:p>
      <w:pPr>
        <w:pStyle w:val="FirstParagraph"/>
      </w:pPr>
      <w:r>
        <w:rPr>
          <w:bCs/>
          <w:b/>
        </w:rPr>
        <w:t xml:space="preserve">EnviroChem GmbH, Berlin, Germany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analytical methods for environmental pollutants, ensuring compliance with German and EU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optimize wastewater treatment processes using advanced spectroscopic techniques.</w:t>
      </w:r>
    </w:p>
    <w:p>
      <w:pPr>
        <w:numPr>
          <w:ilvl w:val="0"/>
          <w:numId w:val="1001"/>
        </w:numPr>
        <w:pStyle w:val="Compact"/>
      </w:pPr>
      <w:r>
        <w:t xml:space="preserve">Published peer-reviewed research on heavy metal detection in soil samples, contributing to Germany's green initiatives.</w:t>
      </w:r>
    </w:p>
    <w:p>
      <w:pPr>
        <w:numPr>
          <w:ilvl w:val="0"/>
          <w:numId w:val="1001"/>
        </w:numPr>
        <w:pStyle w:val="Compact"/>
      </w:pPr>
      <w:r>
        <w:t xml:space="preserve">Trained junior chemists in safety protocols and modern instrumentation, enhancing lab efficiency by 20%.</w:t>
      </w:r>
    </w:p>
    <w:bookmarkEnd w:id="24"/>
    <w:bookmarkStart w:id="25" w:name="research-chemist"/>
    <w:p>
      <w:pPr>
        <w:pStyle w:val="Heading3"/>
      </w:pPr>
      <w:r>
        <w:t xml:space="preserve">Research Chemist</w:t>
      </w:r>
    </w:p>
    <w:p>
      <w:pPr>
        <w:pStyle w:val="FirstParagraph"/>
      </w:pPr>
      <w:r>
        <w:rPr>
          <w:bCs/>
          <w:b/>
        </w:rPr>
        <w:t xml:space="preserve">PharmaNova AG, Berlin, Germany</w:t>
      </w:r>
      <w:r>
        <w:t xml:space="preserve"> </w:t>
      </w:r>
      <w:r>
        <w:t xml:space="preserve">| Jun 2015 – Dec 2018</w:t>
      </w:r>
    </w:p>
    <w:p>
      <w:pPr>
        <w:numPr>
          <w:ilvl w:val="0"/>
          <w:numId w:val="1002"/>
        </w:numPr>
        <w:pStyle w:val="Compact"/>
      </w:pPr>
      <w:r>
        <w:t xml:space="preserve">Designed and executed experiments to improve the stability of pharmaceutical compounds under varying storage conditions.</w:t>
      </w:r>
    </w:p>
    <w:p>
      <w:pPr>
        <w:numPr>
          <w:ilvl w:val="0"/>
          <w:numId w:val="1002"/>
        </w:numPr>
        <w:pStyle w:val="Compact"/>
      </w:pPr>
      <w:r>
        <w:t xml:space="preserve">Utilized HPLC and NMR spectroscopy to analyze drug purity, reducing production waste by 15%.</w:t>
      </w:r>
    </w:p>
    <w:p>
      <w:pPr>
        <w:numPr>
          <w:ilvl w:val="0"/>
          <w:numId w:val="1002"/>
        </w:numPr>
        <w:pStyle w:val="Compact"/>
      </w:pPr>
      <w:r>
        <w:t xml:space="preserve">Contributed to a patent application for a novel drug formulation process, approved in 2017.</w:t>
      </w:r>
    </w:p>
    <w:p>
      <w:pPr>
        <w:numPr>
          <w:ilvl w:val="0"/>
          <w:numId w:val="1002"/>
        </w:numPr>
        <w:pStyle w:val="Compact"/>
      </w:pPr>
      <w:r>
        <w:t xml:space="preserve">Presented findings at the German Chemical Society (GDCh) conference, fostering industry collaborations.</w:t>
      </w:r>
    </w:p>
    <w:bookmarkEnd w:id="25"/>
    <w:bookmarkStart w:id="26" w:name="laboratory-technician"/>
    <w:p>
      <w:pPr>
        <w:pStyle w:val="Heading3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ChemTech Solutions GmbH, Berlin, Germany</w:t>
      </w:r>
      <w:r>
        <w:t xml:space="preserve"> </w:t>
      </w:r>
      <w:r>
        <w:t xml:space="preserve">| Mar 2012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chemical reagents and calibration of analytical equipment.</w:t>
      </w:r>
    </w:p>
    <w:p>
      <w:pPr>
        <w:numPr>
          <w:ilvl w:val="0"/>
          <w:numId w:val="1003"/>
        </w:numPr>
        <w:pStyle w:val="Compact"/>
      </w:pPr>
      <w:r>
        <w:t xml:space="preserve">Supported R&amp;D projects focused on biodegradable polymers for packaging applications.</w:t>
      </w:r>
    </w:p>
    <w:p>
      <w:pPr>
        <w:numPr>
          <w:ilvl w:val="0"/>
          <w:numId w:val="1003"/>
        </w:numPr>
        <w:pStyle w:val="Compact"/>
      </w:pPr>
      <w:r>
        <w:t xml:space="preserve">Maintained detailed lab notebooks, ensuring traceability and compliance with German quality standards (DIN EN ISO 9001).</w:t>
      </w:r>
    </w:p>
    <w:bookmarkEnd w:id="26"/>
    <w:bookmarkEnd w:id="27"/>
    <w:bookmarkStart w:id="30" w:name="education"/>
    <w:p>
      <w:pPr>
        <w:pStyle w:val="Heading2"/>
      </w:pPr>
      <w:r>
        <w:t xml:space="preserve">Education</w:t>
      </w:r>
    </w:p>
    <w:bookmarkStart w:id="28" w:name="master-of-science-in-chemistry"/>
    <w:p>
      <w:pPr>
        <w:pStyle w:val="Heading3"/>
      </w:pPr>
      <w:r>
        <w:t xml:space="preserve">Master of Science in Chemistry</w:t>
      </w:r>
    </w:p>
    <w:p>
      <w:pPr>
        <w:pStyle w:val="FirstParagraph"/>
      </w:pPr>
      <w:r>
        <w:rPr>
          <w:bCs/>
          <w:b/>
        </w:rPr>
        <w:t xml:space="preserve">Freie Universität Berlin, Germany</w:t>
      </w:r>
      <w:r>
        <w:t xml:space="preserve"> </w:t>
      </w:r>
      <w:r>
        <w:t xml:space="preserve">| Graduated: 2011</w:t>
      </w:r>
    </w:p>
    <w:p>
      <w:pPr>
        <w:numPr>
          <w:ilvl w:val="0"/>
          <w:numId w:val="1004"/>
        </w:numPr>
        <w:pStyle w:val="Compact"/>
      </w:pPr>
      <w:r>
        <w:t xml:space="preserve">Thesis: "Spectroscopic Analysis of Organic Compounds in Environmental Samples"</w:t>
      </w:r>
    </w:p>
    <w:p>
      <w:pPr>
        <w:numPr>
          <w:ilvl w:val="0"/>
          <w:numId w:val="1004"/>
        </w:numPr>
        <w:pStyle w:val="Compact"/>
      </w:pPr>
      <w:r>
        <w:t xml:space="preserve">Published two research papers in the *Journal of Analytical Chemistry* (2010, 2011).</w:t>
      </w:r>
    </w:p>
    <w:bookmarkEnd w:id="28"/>
    <w:bookmarkStart w:id="29" w:name="bachelor-of-science-in-chemistry"/>
    <w:p>
      <w:pPr>
        <w:pStyle w:val="Heading3"/>
      </w:pPr>
      <w:r>
        <w:t xml:space="preserve">Bachelor of Science in Chemistry</w:t>
      </w:r>
    </w:p>
    <w:p>
      <w:pPr>
        <w:pStyle w:val="FirstParagraph"/>
      </w:pPr>
      <w:r>
        <w:rPr>
          <w:bCs/>
          <w:b/>
        </w:rPr>
        <w:t xml:space="preserve">Technische Universität Berlin, Germany</w:t>
      </w:r>
      <w:r>
        <w:t xml:space="preserve"> </w:t>
      </w:r>
      <w:r>
        <w:t xml:space="preserve">| Graduated: 2008</w:t>
      </w:r>
    </w:p>
    <w:bookmarkEnd w:id="29"/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HPLC, GC-MS, FTIR, NMR, and UV-Vis spectroscopy.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OriginLab, ChemDraw, and Python for data interpretation.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Familiar with German standards (DIN) and EU chemical regulations (REACH, CLP).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Expertise in developing eco-friendly chemical processes aligned with Germany’s Green Chemistry initiatives.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German and English; basic knowledge of French.</w:t>
      </w:r>
    </w:p>
    <w:bookmarkEnd w:id="31"/>
    <w:bookmarkStart w:id="35" w:name="projects"/>
    <w:bookmarkStart w:id="34" w:name="professional-projects"/>
    <w:p>
      <w:pPr>
        <w:pStyle w:val="Heading2"/>
      </w:pPr>
      <w:r>
        <w:t xml:space="preserve">Professional Projects</w:t>
      </w:r>
    </w:p>
    <w:bookmarkStart w:id="32" w:name="sustainable-polymer-development"/>
    <w:p>
      <w:pPr>
        <w:pStyle w:val="Heading3"/>
      </w:pPr>
      <w:r>
        <w:t xml:space="preserve">Sustainable Polymer Development</w:t>
      </w:r>
    </w:p>
    <w:p>
      <w:pPr>
        <w:pStyle w:val="FirstParagraph"/>
      </w:pPr>
      <w:r>
        <w:rPr>
          <w:bCs/>
          <w:b/>
        </w:rPr>
        <w:t xml:space="preserve">PharmaNova AG, 2016–2017</w:t>
      </w:r>
    </w:p>
    <w:p>
      <w:pPr>
        <w:pStyle w:val="BodyText"/>
      </w:pPr>
      <w:r>
        <w:t xml:space="preserve">Collaborated on a EU-funded project to create biodegradable polymers for drug delivery systems, reducing plastic waste in the pharmaceutical sector.</w:t>
      </w:r>
    </w:p>
    <w:bookmarkEnd w:id="32"/>
    <w:bookmarkStart w:id="33" w:name="environmental-impact-assessment"/>
    <w:p>
      <w:pPr>
        <w:pStyle w:val="Heading3"/>
      </w:pPr>
      <w:r>
        <w:t xml:space="preserve">Environmental Impact Assessment</w:t>
      </w:r>
    </w:p>
    <w:p>
      <w:pPr>
        <w:pStyle w:val="FirstParagraph"/>
      </w:pPr>
      <w:r>
        <w:rPr>
          <w:bCs/>
          <w:b/>
        </w:rPr>
        <w:t xml:space="preserve">EnviroChem GmbH, 2020–2021</w:t>
      </w:r>
    </w:p>
    <w:p>
      <w:pPr>
        <w:pStyle w:val="BodyText"/>
      </w:pPr>
      <w:r>
        <w:t xml:space="preserve">Conducted a comprehensive study on microplastic contamination in Berlin’s waterways, influencing local policy changes.</w:t>
      </w:r>
    </w:p>
    <w:bookmarkEnd w:id="33"/>
    <w:bookmarkEnd w:id="34"/>
    <w:bookmarkEnd w:id="35"/>
    <w:bookmarkStart w:id="3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Chemical Safety Officer (CSO), German Association for Chemical Industry (VCI), 2018</w:t>
      </w:r>
    </w:p>
    <w:p>
      <w:pPr>
        <w:numPr>
          <w:ilvl w:val="0"/>
          <w:numId w:val="1006"/>
        </w:numPr>
        <w:pStyle w:val="Compact"/>
      </w:pPr>
      <w:r>
        <w:t xml:space="preserve">ISO 9001:2015 Quality Management Systems, TÜV Rheinland, 2019</w:t>
      </w:r>
    </w:p>
    <w:bookmarkEnd w:id="36"/>
    <w:bookmarkStart w:id="37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German:</w:t>
      </w:r>
      <w:r>
        <w:t xml:space="preserve"> </w:t>
      </w:r>
      <w:r>
        <w:t xml:space="preserve">Fluent (C2 level)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Proficient (C1 level)</w:t>
      </w:r>
      <w:r>
        <w:br/>
      </w:r>
      <w:r>
        <w:rPr>
          <w:bCs/>
          <w:b/>
        </w:rPr>
        <w:t xml:space="preserve">French:</w:t>
      </w:r>
      <w:r>
        <w:t xml:space="preserve"> </w:t>
      </w:r>
      <w:r>
        <w:t xml:space="preserve">Basic (A2 level)</w:t>
      </w:r>
    </w:p>
    <w:bookmarkEnd w:id="37"/>
    <w:bookmarkStart w:id="39" w:name="conclusion"/>
    <w:bookmarkStart w:id="38" w:name="closing-statement"/>
    <w:p>
      <w:pPr>
        <w:pStyle w:val="Heading2"/>
      </w:pPr>
      <w:r>
        <w:t xml:space="preserve">Closing Statement</w:t>
      </w:r>
    </w:p>
    <w:p>
      <w:pPr>
        <w:pStyle w:val="FirstParagraph"/>
      </w:pPr>
      <w:r>
        <w:t xml:space="preserve">I am a passionate Chemist with a proven ability to thrive in dynamic environments like Germany’s bustling Berlin chemical sector. My dedication to innovation, combined with a strong understanding of German industry standards, positions me as an ideal candidate for roles that require technical excellence and sustainability. I am excited to contribute my expertise to organizations driving progress in chemistry and environmental stewardship in Germany Berlin.</w:t>
      </w:r>
    </w:p>
    <w:bookmarkEnd w:id="38"/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 Resume - Germany Berlin</dc:title>
  <dc:creator/>
  <dc:language>en</dc:language>
  <cp:keywords/>
  <dcterms:created xsi:type="dcterms:W3CDTF">2026-04-29T23:17:52Z</dcterms:created>
  <dcterms:modified xsi:type="dcterms:W3CDTF">2026-04-29T23:17:52Z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