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Indonesia</w:t>
      </w:r>
      <w:r>
        <w:t xml:space="preserve"> </w:t>
      </w:r>
      <w:r>
        <w:t xml:space="preserve">Jakarta</w:t>
      </w:r>
    </w:p>
    <w:bookmarkStart w:id="37" w:name="resume"/>
    <w:p>
      <w:pPr>
        <w:pStyle w:val="Heading1"/>
      </w:pPr>
      <w:r>
        <w:t xml:space="preserve">Resume</w:t>
      </w:r>
    </w:p>
    <w:bookmarkStart w:id="36" w:name="chemist-indonesia-jakarta"/>
    <w:p>
      <w:pPr>
        <w:pStyle w:val="Heading2"/>
      </w:pPr>
      <w:r>
        <w:t xml:space="preserve">Chemist |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+62 812 3456 7890</w:t>
      </w:r>
      <w:r>
        <w:br/>
      </w:r>
      <w:r>
        <w:rPr>
          <w:bCs/>
          <w:b/>
        </w:rPr>
        <w:t xml:space="preserve">Location:</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experienced Chemist with over [X] years of expertise in chemical research, analysis, and development. Proficient in laboratory operations, product formulation, and compliance with Indonesian industry standards. Committed to contributing to the growth of the chemical sector in Jakarta through innovation, sustainability practices, and adherence to local regulations. Skilled in both analytical and synthetic chemistry with a focus on applications relevant to Indonesia's industrial landscape.</w:t>
      </w:r>
    </w:p>
    <w:bookmarkEnd w:id="21"/>
    <w:bookmarkStart w:id="25" w:name="professional-experience"/>
    <w:p>
      <w:pPr>
        <w:pStyle w:val="Heading3"/>
      </w:pPr>
      <w:r>
        <w:t xml:space="preserve">Professional Experience</w:t>
      </w:r>
    </w:p>
    <w:bookmarkStart w:id="22" w:name="senior-research-chemist"/>
    <w:p>
      <w:pPr>
        <w:pStyle w:val="Heading4"/>
      </w:pPr>
      <w:r>
        <w:t xml:space="preserve">Senior Research Chemist</w:t>
      </w:r>
    </w:p>
    <w:p>
      <w:pPr>
        <w:pStyle w:val="FirstParagraph"/>
      </w:pPr>
      <w:r>
        <w:rPr>
          <w:bCs/>
          <w:b/>
        </w:rPr>
        <w:t xml:space="preserve">PT Chemical Innovations Indonesia</w:t>
      </w:r>
      <w:r>
        <w:t xml:space="preserve">, Jakarta, Indonesia</w:t>
      </w:r>
      <w:r>
        <w:br/>
      </w:r>
      <w:r>
        <w:t xml:space="preserve">January 2018 – Present</w:t>
      </w:r>
    </w:p>
    <w:p>
      <w:pPr>
        <w:numPr>
          <w:ilvl w:val="0"/>
          <w:numId w:val="1001"/>
        </w:numPr>
        <w:pStyle w:val="Compact"/>
      </w:pPr>
      <w:r>
        <w:t xml:space="preserve">Lead research and development of eco-friendly chemical products aligned with Indonesia’s environmental policies.</w:t>
      </w:r>
    </w:p>
    <w:p>
      <w:pPr>
        <w:numPr>
          <w:ilvl w:val="0"/>
          <w:numId w:val="1001"/>
        </w:numPr>
        <w:pStyle w:val="Compact"/>
      </w:pPr>
      <w:r>
        <w:t xml:space="preserve">Collaborated with cross-functional teams to optimize production processes for cost-efficiency and safety compliance in Jakarta’s industrial zones.</w:t>
      </w:r>
    </w:p>
    <w:p>
      <w:pPr>
        <w:numPr>
          <w:ilvl w:val="0"/>
          <w:numId w:val="1001"/>
        </w:numPr>
        <w:pStyle w:val="Compact"/>
      </w:pPr>
      <w:r>
        <w:t xml:space="preserve">Conducted advanced analytical testing using GC-MS, HPLC, and spectrophotometry to ensure product quality meets SNI (Indonesian National Standards) requirements.</w:t>
      </w:r>
    </w:p>
    <w:p>
      <w:pPr>
        <w:numPr>
          <w:ilvl w:val="0"/>
          <w:numId w:val="1001"/>
        </w:numPr>
        <w:pStyle w:val="Compact"/>
      </w:pPr>
      <w:r>
        <w:t xml:space="preserve">Published technical reports on chemical synthesis methods that have been adopted by local manufacturers in Jakarta.</w:t>
      </w:r>
    </w:p>
    <w:bookmarkEnd w:id="22"/>
    <w:bookmarkStart w:id="23" w:name="analytical-chemist"/>
    <w:p>
      <w:pPr>
        <w:pStyle w:val="Heading4"/>
      </w:pPr>
      <w:r>
        <w:t xml:space="preserve">Analytical Chemist</w:t>
      </w:r>
    </w:p>
    <w:p>
      <w:pPr>
        <w:pStyle w:val="FirstParagraph"/>
      </w:pPr>
      <w:r>
        <w:rPr>
          <w:bCs/>
          <w:b/>
        </w:rPr>
        <w:t xml:space="preserve">Jakarta Lab Solutions</w:t>
      </w:r>
      <w:r>
        <w:t xml:space="preserve">, Jakarta, Indonesia</w:t>
      </w:r>
      <w:r>
        <w:br/>
      </w:r>
      <w:r>
        <w:t xml:space="preserve">June 2015 – December 2017</w:t>
      </w:r>
    </w:p>
    <w:p>
      <w:pPr>
        <w:numPr>
          <w:ilvl w:val="0"/>
          <w:numId w:val="1002"/>
        </w:numPr>
        <w:pStyle w:val="Compact"/>
      </w:pPr>
      <w:r>
        <w:t xml:space="preserve">Provided accurate chemical analysis for clients in the pharmaceutical and food industries, ensuring compliance with Indonesia’s BPOM (Badan Pengawas Obat dan Makanan) regulations.</w:t>
      </w:r>
    </w:p>
    <w:p>
      <w:pPr>
        <w:numPr>
          <w:ilvl w:val="0"/>
          <w:numId w:val="1002"/>
        </w:numPr>
        <w:pStyle w:val="Compact"/>
      </w:pPr>
      <w:r>
        <w:t xml:space="preserve">Developed and validated analytical methods for pesticide residue detection in agricultural products, critical to Jakarta’s import/export sector.</w:t>
      </w:r>
    </w:p>
    <w:p>
      <w:pPr>
        <w:numPr>
          <w:ilvl w:val="0"/>
          <w:numId w:val="1002"/>
        </w:numPr>
        <w:pStyle w:val="Compact"/>
      </w:pPr>
      <w:r>
        <w:t xml:space="preserve">Managed a team of junior chemists, mentoring them on laboratory safety protocols and data interpretation techniques specific to Indonesia’s chemical industry.</w:t>
      </w:r>
    </w:p>
    <w:bookmarkEnd w:id="23"/>
    <w:bookmarkStart w:id="24" w:name="internship-chemistry-research-assistant"/>
    <w:p>
      <w:pPr>
        <w:pStyle w:val="Heading4"/>
      </w:pPr>
      <w:r>
        <w:t xml:space="preserve">Internship: Chemistry Research Assistant</w:t>
      </w:r>
    </w:p>
    <w:p>
      <w:pPr>
        <w:pStyle w:val="FirstParagraph"/>
      </w:pPr>
      <w:r>
        <w:rPr>
          <w:bCs/>
          <w:b/>
        </w:rPr>
        <w:t xml:space="preserve">Institut Teknologi Bandung (ITB)</w:t>
      </w:r>
      <w:r>
        <w:t xml:space="preserve">, Jakarta, Indonesia</w:t>
      </w:r>
      <w:r>
        <w:br/>
      </w:r>
      <w:r>
        <w:t xml:space="preserve">July 2013 – December 2014</w:t>
      </w:r>
    </w:p>
    <w:p>
      <w:pPr>
        <w:numPr>
          <w:ilvl w:val="0"/>
          <w:numId w:val="1003"/>
        </w:numPr>
        <w:pStyle w:val="Compact"/>
      </w:pPr>
      <w:r>
        <w:t xml:space="preserve">Supported research on catalytic processes for biofuel production, contributing to projects funded by the Indonesian Ministry of Energy.</w:t>
      </w:r>
    </w:p>
    <w:p>
      <w:pPr>
        <w:numPr>
          <w:ilvl w:val="0"/>
          <w:numId w:val="1003"/>
        </w:numPr>
        <w:pStyle w:val="Compact"/>
      </w:pPr>
      <w:r>
        <w:t xml:space="preserve">Assisted in publishing a peer-reviewed paper on renewable energy solutions, which was presented at an international conference in Jakarta.</w:t>
      </w:r>
    </w:p>
    <w:bookmarkEnd w:id="24"/>
    <w:bookmarkEnd w:id="25"/>
    <w:bookmarkStart w:id="28" w:name="education"/>
    <w:p>
      <w:pPr>
        <w:pStyle w:val="Heading3"/>
      </w:pPr>
      <w:r>
        <w:t xml:space="preserve">Education</w:t>
      </w:r>
    </w:p>
    <w:bookmarkStart w:id="26" w:name="bachelor-of-science-in-chemistry"/>
    <w:p>
      <w:pPr>
        <w:pStyle w:val="Heading4"/>
      </w:pPr>
      <w:r>
        <w:t xml:space="preserve">Bachelor of Science in Chemistry</w:t>
      </w:r>
    </w:p>
    <w:p>
      <w:pPr>
        <w:pStyle w:val="FirstParagraph"/>
      </w:pPr>
      <w:r>
        <w:rPr>
          <w:bCs/>
          <w:b/>
        </w:rPr>
        <w:t xml:space="preserve">Institut Teknologi Bandung (ITB)</w:t>
      </w:r>
      <w:r>
        <w:t xml:space="preserve">, Jakarta, Indonesia</w:t>
      </w:r>
      <w:r>
        <w:br/>
      </w:r>
      <w:r>
        <w:t xml:space="preserve">Graduated: June 2013</w:t>
      </w:r>
    </w:p>
    <w:p>
      <w:pPr>
        <w:numPr>
          <w:ilvl w:val="0"/>
          <w:numId w:val="1004"/>
        </w:numPr>
        <w:pStyle w:val="Compact"/>
      </w:pPr>
      <w:r>
        <w:t xml:space="preserve">Relevant coursework: Organic Chemistry, Analytical Chemistry, Environmental Chemistry, and Industrial Chemistry.</w:t>
      </w:r>
    </w:p>
    <w:p>
      <w:pPr>
        <w:numPr>
          <w:ilvl w:val="0"/>
          <w:numId w:val="1004"/>
        </w:numPr>
        <w:pStyle w:val="Compact"/>
      </w:pPr>
      <w:r>
        <w:t xml:space="preserve">Honored with the ITB Academic Excellence Award for outstanding research in chemical synthesis.</w:t>
      </w:r>
    </w:p>
    <w:bookmarkEnd w:id="26"/>
    <w:bookmarkStart w:id="27" w:name="X95610f65ac3fedaef3ed40d1ced59ff1c3be92f"/>
    <w:p>
      <w:pPr>
        <w:pStyle w:val="Heading4"/>
      </w:pPr>
      <w:r>
        <w:t xml:space="preserve">Master of Science in Environmental Engineering</w:t>
      </w:r>
    </w:p>
    <w:p>
      <w:pPr>
        <w:pStyle w:val="FirstParagraph"/>
      </w:pPr>
      <w:r>
        <w:rPr>
          <w:bCs/>
          <w:b/>
        </w:rPr>
        <w:t xml:space="preserve">Universitas Indonesia (UI)</w:t>
      </w:r>
      <w:r>
        <w:t xml:space="preserve">, Jakarta, Indonesia</w:t>
      </w:r>
      <w:r>
        <w:br/>
      </w:r>
      <w:r>
        <w:t xml:space="preserve">Graduated: June 2015</w:t>
      </w:r>
    </w:p>
    <w:p>
      <w:pPr>
        <w:numPr>
          <w:ilvl w:val="0"/>
          <w:numId w:val="1005"/>
        </w:numPr>
        <w:pStyle w:val="Compact"/>
      </w:pPr>
      <w:r>
        <w:t xml:space="preserve">Focused on pollution control technologies and sustainable chemical practices.</w:t>
      </w:r>
    </w:p>
    <w:p>
      <w:pPr>
        <w:numPr>
          <w:ilvl w:val="0"/>
          <w:numId w:val="1005"/>
        </w:numPr>
        <w:pStyle w:val="Compact"/>
      </w:pPr>
      <w:r>
        <w:t xml:space="preserve">Conducted a thesis project on heavy metal remediation in Jakarta’s water systems, which received recognition from the Indonesian Environmental Agency.</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Proficient in laboratory techniques (GC-MS, HPLC), chemical safety protocols (OSHA, SNI), and data analysis software (OriginLab, ChemDraw).</w:t>
      </w:r>
    </w:p>
    <w:p>
      <w:pPr>
        <w:numPr>
          <w:ilvl w:val="0"/>
          <w:numId w:val="1006"/>
        </w:numPr>
        <w:pStyle w:val="Compact"/>
      </w:pPr>
      <w:r>
        <w:rPr>
          <w:bCs/>
          <w:b/>
        </w:rPr>
        <w:t xml:space="preserve">Industry Knowledge:</w:t>
      </w:r>
      <w:r>
        <w:t xml:space="preserve"> </w:t>
      </w:r>
      <w:r>
        <w:t xml:space="preserve">Familiar with Indonesia’s chemical industry regulations, including BPOM and Kemenperin (Ministry of Industry) standards.</w:t>
      </w:r>
    </w:p>
    <w:p>
      <w:pPr>
        <w:numPr>
          <w:ilvl w:val="0"/>
          <w:numId w:val="1006"/>
        </w:numPr>
        <w:pStyle w:val="Compact"/>
      </w:pPr>
      <w:r>
        <w:rPr>
          <w:bCs/>
          <w:b/>
        </w:rPr>
        <w:t xml:space="preserve">Language Proficiency:</w:t>
      </w:r>
      <w:r>
        <w:t xml:space="preserve"> </w:t>
      </w:r>
      <w:r>
        <w:t xml:space="preserve">Fluent in English and Bahasa Indonesia, with the ability to communicate effectively with local stakeholders in Jakarta.</w:t>
      </w:r>
    </w:p>
    <w:p>
      <w:pPr>
        <w:numPr>
          <w:ilvl w:val="0"/>
          <w:numId w:val="1006"/>
        </w:numPr>
        <w:pStyle w:val="Compact"/>
      </w:pPr>
      <w:r>
        <w:rPr>
          <w:bCs/>
          <w:b/>
        </w:rPr>
        <w:t xml:space="preserve">Soft Skills:</w:t>
      </w:r>
      <w:r>
        <w:t xml:space="preserve"> </w:t>
      </w:r>
      <w:r>
        <w:t xml:space="preserve">Strong problem-solving abilities, teamwork, and leadership experience managing projects for Indonesian clients.</w:t>
      </w:r>
    </w:p>
    <w:bookmarkEnd w:id="29"/>
    <w:bookmarkStart w:id="30" w:name="certifications"/>
    <w:p>
      <w:pPr>
        <w:pStyle w:val="Heading3"/>
      </w:pPr>
      <w:r>
        <w:t xml:space="preserve">Certifications</w:t>
      </w:r>
    </w:p>
    <w:p>
      <w:pPr>
        <w:numPr>
          <w:ilvl w:val="0"/>
          <w:numId w:val="1007"/>
        </w:numPr>
        <w:pStyle w:val="Compact"/>
      </w:pPr>
      <w:r>
        <w:rPr>
          <w:bCs/>
          <w:b/>
        </w:rPr>
        <w:t xml:space="preserve">Certified Environmental Chemist</w:t>
      </w:r>
      <w:r>
        <w:t xml:space="preserve"> </w:t>
      </w:r>
      <w:r>
        <w:t xml:space="preserve">– Indonesia Environmental Society (2020)</w:t>
      </w:r>
    </w:p>
    <w:p>
      <w:pPr>
        <w:numPr>
          <w:ilvl w:val="0"/>
          <w:numId w:val="1007"/>
        </w:numPr>
        <w:pStyle w:val="Compact"/>
      </w:pPr>
      <w:r>
        <w:rPr>
          <w:bCs/>
          <w:b/>
        </w:rPr>
        <w:t xml:space="preserve">ISO 14001:2015 Environmental Management Systems</w:t>
      </w:r>
      <w:r>
        <w:t xml:space="preserve"> </w:t>
      </w:r>
      <w:r>
        <w:t xml:space="preserve">– Certified by SGS Indonesia (2019)</w:t>
      </w:r>
    </w:p>
    <w:p>
      <w:pPr>
        <w:numPr>
          <w:ilvl w:val="0"/>
          <w:numId w:val="1007"/>
        </w:numPr>
        <w:pStyle w:val="Compact"/>
      </w:pPr>
      <w:r>
        <w:rPr>
          <w:bCs/>
          <w:b/>
        </w:rPr>
        <w:t xml:space="preserve">OHSAS 18001:2007 Occupational Health and Safety Management</w:t>
      </w:r>
      <w:r>
        <w:t xml:space="preserve"> </w:t>
      </w:r>
      <w:r>
        <w:t xml:space="preserve">– Training completed at PT SafetyPro Jakarta (2018)</w:t>
      </w:r>
    </w:p>
    <w:bookmarkEnd w:id="30"/>
    <w:bookmarkStart w:id="33" w:name="projects"/>
    <w:p>
      <w:pPr>
        <w:pStyle w:val="Heading3"/>
      </w:pPr>
      <w:r>
        <w:t xml:space="preserve">Projects</w:t>
      </w:r>
    </w:p>
    <w:bookmarkStart w:id="31" w:name="Xef2c49c11a1e9936b9e4773a2f384b28e6f7f45"/>
    <w:p>
      <w:pPr>
        <w:pStyle w:val="Heading4"/>
      </w:pPr>
      <w:r>
        <w:t xml:space="preserve">Project: Sustainable Plastic Alternatives for Jakarta’s Waste Management</w:t>
      </w:r>
    </w:p>
    <w:p>
      <w:pPr>
        <w:pStyle w:val="FirstParagraph"/>
      </w:pPr>
      <w:r>
        <w:rPr>
          <w:bCs/>
          <w:b/>
        </w:rPr>
        <w:t xml:space="preserve">Status:</w:t>
      </w:r>
      <w:r>
        <w:t xml:space="preserve"> </w:t>
      </w:r>
      <w:r>
        <w:t xml:space="preserve">Completed (2021)</w:t>
      </w:r>
    </w:p>
    <w:p>
      <w:pPr>
        <w:numPr>
          <w:ilvl w:val="0"/>
          <w:numId w:val="1008"/>
        </w:numPr>
        <w:pStyle w:val="Compact"/>
      </w:pPr>
      <w:r>
        <w:t xml:space="preserve">Collaborated with local NGOs and universities to develop biodegradable plastics using renewable resources.</w:t>
      </w:r>
    </w:p>
    <w:p>
      <w:pPr>
        <w:numPr>
          <w:ilvl w:val="0"/>
          <w:numId w:val="1008"/>
        </w:numPr>
        <w:pStyle w:val="Compact"/>
      </w:pPr>
      <w:r>
        <w:t xml:space="preserve">Presented findings at the Indonesia Chemical Industry Conference, highlighting potential for reducing plastic waste in Jakarta.</w:t>
      </w:r>
    </w:p>
    <w:bookmarkEnd w:id="31"/>
    <w:bookmarkStart w:id="32" w:name="X9b0dab08cca8be8d43965df6e3943fbf00d9d91"/>
    <w:p>
      <w:pPr>
        <w:pStyle w:val="Heading4"/>
      </w:pPr>
      <w:r>
        <w:t xml:space="preserve">Project: Water Quality Analysis for Jakarta’s Industrial Zones</w:t>
      </w:r>
    </w:p>
    <w:p>
      <w:pPr>
        <w:pStyle w:val="FirstParagraph"/>
      </w:pPr>
      <w:r>
        <w:rPr>
          <w:bCs/>
          <w:b/>
        </w:rPr>
        <w:t xml:space="preserve">Status:</w:t>
      </w:r>
      <w:r>
        <w:t xml:space="preserve"> </w:t>
      </w:r>
      <w:r>
        <w:t xml:space="preserve">Ongoing (2023)</w:t>
      </w:r>
    </w:p>
    <w:p>
      <w:pPr>
        <w:numPr>
          <w:ilvl w:val="0"/>
          <w:numId w:val="1009"/>
        </w:numPr>
        <w:pStyle w:val="Compact"/>
      </w:pPr>
      <w:r>
        <w:t xml:space="preserve">Conducted regular testing of water sources near industrial areas to ensure compliance with Indonesian environmental laws.</w:t>
      </w:r>
    </w:p>
    <w:p>
      <w:pPr>
        <w:numPr>
          <w:ilvl w:val="0"/>
          <w:numId w:val="1009"/>
        </w:numPr>
        <w:pStyle w:val="Compact"/>
      </w:pPr>
      <w:r>
        <w:t xml:space="preserve">Provided actionable insights to reduce chemical discharge and improve wastewater treatment processes in Jakarta.</w:t>
      </w:r>
    </w:p>
    <w:bookmarkEnd w:id="32"/>
    <w:bookmarkEnd w:id="33"/>
    <w:bookmarkStart w:id="34" w:name="awards-recognitions"/>
    <w:p>
      <w:pPr>
        <w:pStyle w:val="Heading3"/>
      </w:pPr>
      <w:r>
        <w:t xml:space="preserve">Awards &amp; Recognitions</w:t>
      </w:r>
    </w:p>
    <w:p>
      <w:pPr>
        <w:numPr>
          <w:ilvl w:val="0"/>
          <w:numId w:val="1010"/>
        </w:numPr>
        <w:pStyle w:val="Compact"/>
      </w:pPr>
      <w:r>
        <w:rPr>
          <w:bCs/>
          <w:b/>
        </w:rPr>
        <w:t xml:space="preserve">Best Research Paper Award</w:t>
      </w:r>
      <w:r>
        <w:t xml:space="preserve"> </w:t>
      </w:r>
      <w:r>
        <w:t xml:space="preserve">– Indonesian Chemical Society (2021)</w:t>
      </w:r>
    </w:p>
    <w:p>
      <w:pPr>
        <w:numPr>
          <w:ilvl w:val="0"/>
          <w:numId w:val="1010"/>
        </w:numPr>
        <w:pStyle w:val="Compact"/>
      </w:pPr>
      <w:r>
        <w:rPr>
          <w:bCs/>
          <w:b/>
        </w:rPr>
        <w:t xml:space="preserve">Outstanding Chemist of the Year</w:t>
      </w:r>
      <w:r>
        <w:t xml:space="preserve"> </w:t>
      </w:r>
      <w:r>
        <w:t xml:space="preserve">– Jakarta Industrial Association (2020)</w:t>
      </w:r>
    </w:p>
    <w:p>
      <w:pPr>
        <w:numPr>
          <w:ilvl w:val="0"/>
          <w:numId w:val="1010"/>
        </w:numPr>
        <w:pStyle w:val="Compact"/>
      </w:pPr>
      <w:r>
        <w:rPr>
          <w:bCs/>
          <w:b/>
        </w:rPr>
        <w:t xml:space="preserve">National Environmental Innovation Grant</w:t>
      </w:r>
      <w:r>
        <w:t xml:space="preserve"> </w:t>
      </w:r>
      <w:r>
        <w:t xml:space="preserve">– Ministry of Environment, Indonesia (2019)</w:t>
      </w:r>
    </w:p>
    <w:bookmarkEnd w:id="34"/>
    <w:bookmarkStart w:id="35" w:name="additional-information"/>
    <w:p>
      <w:pPr>
        <w:pStyle w:val="Heading3"/>
      </w:pPr>
      <w:r>
        <w:t xml:space="preserve">Additional Information</w:t>
      </w:r>
    </w:p>
    <w:p>
      <w:pPr>
        <w:numPr>
          <w:ilvl w:val="0"/>
          <w:numId w:val="1011"/>
        </w:numPr>
        <w:pStyle w:val="Compact"/>
      </w:pPr>
      <w:r>
        <w:rPr>
          <w:bCs/>
          <w:b/>
        </w:rPr>
        <w:t xml:space="preserve">Professional Memberships:</w:t>
      </w:r>
      <w:r>
        <w:t xml:space="preserve"> </w:t>
      </w:r>
      <w:r>
        <w:t xml:space="preserve">Member of the Indonesian Chemical Society (Ikatan Kimiawan Indonesia) and the Jakarta Technical Association of Chemists.</w:t>
      </w:r>
    </w:p>
    <w:p>
      <w:pPr>
        <w:numPr>
          <w:ilvl w:val="0"/>
          <w:numId w:val="1011"/>
        </w:numPr>
        <w:pStyle w:val="Compact"/>
      </w:pPr>
      <w:r>
        <w:rPr>
          <w:bCs/>
          <w:b/>
        </w:rPr>
        <w:t xml:space="preserve">Volunteer Work:</w:t>
      </w:r>
      <w:r>
        <w:t xml:space="preserve"> </w:t>
      </w:r>
      <w:r>
        <w:t xml:space="preserve">Conducted free chemistry workshops for high school students in Jakarta to promote STEM education.</w:t>
      </w:r>
    </w:p>
    <w:p>
      <w:pPr>
        <w:numPr>
          <w:ilvl w:val="0"/>
          <w:numId w:val="1011"/>
        </w:numPr>
        <w:pStyle w:val="Compact"/>
      </w:pPr>
      <w:r>
        <w:rPr>
          <w:bCs/>
          <w:b/>
        </w:rPr>
        <w:t xml:space="preserve">Languages:</w:t>
      </w:r>
      <w:r>
        <w:t xml:space="preserve"> </w:t>
      </w:r>
      <w:r>
        <w:t xml:space="preserve">English (fluent), Bahasa Indonesia (fluent), basic knowledge of Mandarin for international collaborations.</w:t>
      </w:r>
    </w:p>
    <w:bookmarkEnd w:id="35"/>
    <w:p>
      <w:pPr>
        <w:pStyle w:val="FirstParagraph"/>
      </w:pPr>
      <w:r>
        <w:t xml:space="preserve">© 2023 John Doe | Resume for Chemist in Indonesia Jakarta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Indonesia Jakarta</dc:title>
  <dc:creator/>
  <dc:language>en</dc:language>
  <cp:keywords/>
  <dcterms:created xsi:type="dcterms:W3CDTF">2026-07-23T02:20:58Z</dcterms:created>
  <dcterms:modified xsi:type="dcterms:W3CDTF">2026-07-23T02:20:58Z</dcterms:modified>
</cp:coreProperties>
</file>

<file path=docProps/custom.xml><?xml version="1.0" encoding="utf-8"?>
<Properties xmlns="http://schemas.openxmlformats.org/officeDocument/2006/custom-properties" xmlns:vt="http://schemas.openxmlformats.org/officeDocument/2006/docPropsVTypes"/>
</file>