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Japan</w:t>
      </w:r>
      <w:r>
        <w:t xml:space="preserve"> </w:t>
      </w:r>
      <w:r>
        <w:t xml:space="preserve">Tokyo</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End w:id="20"/>
    <w:bookmarkStart w:id="21" w:name="professional-summary"/>
    <w:p>
      <w:pPr>
        <w:pStyle w:val="Heading2"/>
      </w:pPr>
      <w:r>
        <w:t xml:space="preserve">Professional Summary</w:t>
      </w:r>
    </w:p>
    <w:p>
      <w:pPr>
        <w:pStyle w:val="FirstParagraph"/>
      </w:pPr>
      <w:r>
        <w:t xml:space="preserve">A dedicated and skilled Chemist with [X years] of experience in analytical chemistry, research and development, and process optimization. Proficient in laboratory techniques, chemical synthesis, and quality control. Committed to advancing scientific innovation while adhering to the stringent standards of Japan’s chemical industry. Aiming to contribute expertise in Tokyo’s dynamic industrial landscape as a Chemist focused on sustainability, pharmaceuticals, or material science.</w:t>
      </w:r>
    </w:p>
    <w:bookmarkEnd w:id="21"/>
    <w:bookmarkStart w:id="22" w:name="technical-skills"/>
    <w:p>
      <w:pPr>
        <w:pStyle w:val="Heading2"/>
      </w:pPr>
      <w:r>
        <w:t xml:space="preserve">Technical Skills</w:t>
      </w:r>
    </w:p>
    <w:p>
      <w:pPr>
        <w:numPr>
          <w:ilvl w:val="0"/>
          <w:numId w:val="1001"/>
        </w:numPr>
        <w:pStyle w:val="Compact"/>
      </w:pPr>
      <w:r>
        <w:t xml:space="preserve">Expertise in analytical techniques (GC, HPLC, FTIR, NMR)</w:t>
      </w:r>
    </w:p>
    <w:p>
      <w:pPr>
        <w:numPr>
          <w:ilvl w:val="0"/>
          <w:numId w:val="1001"/>
        </w:numPr>
        <w:pStyle w:val="Compact"/>
      </w:pPr>
      <w:r>
        <w:t xml:space="preserve">Proficient in chemical synthesis and formulation development</w:t>
      </w:r>
    </w:p>
    <w:p>
      <w:pPr>
        <w:numPr>
          <w:ilvl w:val="0"/>
          <w:numId w:val="1001"/>
        </w:numPr>
        <w:pStyle w:val="Compact"/>
      </w:pPr>
      <w:r>
        <w:t xml:space="preserve">Strong understanding of regulatory compliance (JIS standards, ISO certifications)</w:t>
      </w:r>
    </w:p>
    <w:p>
      <w:pPr>
        <w:numPr>
          <w:ilvl w:val="0"/>
          <w:numId w:val="1001"/>
        </w:numPr>
        <w:pStyle w:val="Compact"/>
      </w:pPr>
      <w:r>
        <w:t xml:space="preserve">Fluent in Japanese and English (written/verbal)</w:t>
      </w:r>
    </w:p>
    <w:p>
      <w:pPr>
        <w:numPr>
          <w:ilvl w:val="0"/>
          <w:numId w:val="1001"/>
        </w:numPr>
        <w:pStyle w:val="Compact"/>
      </w:pPr>
      <w:r>
        <w:t xml:space="preserve">Skilled in laboratory safety protocols and waste management</w:t>
      </w:r>
    </w:p>
    <w:p>
      <w:pPr>
        <w:numPr>
          <w:ilvl w:val="0"/>
          <w:numId w:val="1001"/>
        </w:numPr>
        <w:pStyle w:val="Compact"/>
      </w:pPr>
      <w:r>
        <w:t xml:space="preserve">Experienced in data analysis using software like ChemDraw, OriginLab, or SPSS</w:t>
      </w:r>
    </w:p>
    <w:bookmarkEnd w:id="22"/>
    <w:bookmarkStart w:id="26" w:name="professional-experience"/>
    <w:p>
      <w:pPr>
        <w:pStyle w:val="Heading2"/>
      </w:pPr>
      <w:r>
        <w:t xml:space="preserve">Professional Experience</w:t>
      </w:r>
    </w:p>
    <w:bookmarkStart w:id="23" w:name="senior-chemist"/>
    <w:p>
      <w:pPr>
        <w:pStyle w:val="Heading3"/>
      </w:pPr>
      <w:r>
        <w:t xml:space="preserve">Senior Chemist</w:t>
      </w:r>
    </w:p>
    <w:p>
      <w:pPr>
        <w:pStyle w:val="FirstParagraph"/>
      </w:pPr>
      <w:r>
        <w:rPr>
          <w:iCs/>
          <w:i/>
        </w:rPr>
        <w:t xml:space="preserve">Tokyo Advanced Research Laboratories, Tokyo, Japan</w:t>
      </w:r>
    </w:p>
    <w:p>
      <w:pPr>
        <w:pStyle w:val="BodyText"/>
      </w:pPr>
      <w:r>
        <w:rPr>
          <w:bCs/>
          <w:b/>
        </w:rPr>
        <w:t xml:space="preserve">June 2018 – Present</w:t>
      </w:r>
    </w:p>
    <w:p>
      <w:pPr>
        <w:numPr>
          <w:ilvl w:val="0"/>
          <w:numId w:val="1002"/>
        </w:numPr>
        <w:pStyle w:val="Compact"/>
      </w:pPr>
      <w:r>
        <w:t xml:space="preserve">Directed research on sustainable chemical processes to reduce environmental impact in alignment with Japan’s green initiatives.</w:t>
      </w:r>
    </w:p>
    <w:p>
      <w:pPr>
        <w:numPr>
          <w:ilvl w:val="0"/>
          <w:numId w:val="1002"/>
        </w:numPr>
        <w:pStyle w:val="Compact"/>
      </w:pPr>
      <w:r>
        <w:t xml:space="preserve">Developed and validated analytical methods for pharmaceutical intermediates, ensuring compliance with Japanese regulatory frameworks (e.g., PMDA).</w:t>
      </w:r>
    </w:p>
    <w:p>
      <w:pPr>
        <w:numPr>
          <w:ilvl w:val="0"/>
          <w:numId w:val="1002"/>
        </w:numPr>
        <w:pStyle w:val="Compact"/>
      </w:pPr>
      <w:r>
        <w:t xml:space="preserve">Spearheaded cross-functional projects with R&amp;D teams in Tokyo, optimizing production efficiency by 15% through process automation and chemical reaction modeling.</w:t>
      </w:r>
    </w:p>
    <w:p>
      <w:pPr>
        <w:numPr>
          <w:ilvl w:val="0"/>
          <w:numId w:val="1002"/>
        </w:numPr>
        <w:pStyle w:val="Compact"/>
      </w:pPr>
      <w:r>
        <w:t xml:space="preserve">Published peer-reviewed articles on material science in Japan-based journals, contributing to the advancement of chemical innovation in Tokyo’s tech sector.</w:t>
      </w:r>
    </w:p>
    <w:p>
      <w:pPr>
        <w:numPr>
          <w:ilvl w:val="0"/>
          <w:numId w:val="1002"/>
        </w:numPr>
        <w:pStyle w:val="Compact"/>
      </w:pPr>
      <w:r>
        <w:t xml:space="preserve">Mentored junior chemists, fostering a collaborative work environment that emphasized precision and adherence to JIS standards.</w:t>
      </w:r>
    </w:p>
    <w:bookmarkEnd w:id="23"/>
    <w:bookmarkStart w:id="24" w:name="research-chemist"/>
    <w:p>
      <w:pPr>
        <w:pStyle w:val="Heading3"/>
      </w:pPr>
      <w:r>
        <w:t xml:space="preserve">Research Chemist</w:t>
      </w:r>
    </w:p>
    <w:p>
      <w:pPr>
        <w:pStyle w:val="FirstParagraph"/>
      </w:pPr>
      <w:r>
        <w:rPr>
          <w:iCs/>
          <w:i/>
        </w:rPr>
        <w:t xml:space="preserve">Japan Chemical Innovations Co., Ltd., Tokyo, Japan</w:t>
      </w:r>
    </w:p>
    <w:p>
      <w:pPr>
        <w:pStyle w:val="BodyText"/>
      </w:pPr>
      <w:r>
        <w:rPr>
          <w:bCs/>
          <w:b/>
        </w:rPr>
        <w:t xml:space="preserve">March 2015 – May 2018</w:t>
      </w:r>
    </w:p>
    <w:p>
      <w:pPr>
        <w:numPr>
          <w:ilvl w:val="0"/>
          <w:numId w:val="1003"/>
        </w:numPr>
        <w:pStyle w:val="Compact"/>
      </w:pPr>
      <w:r>
        <w:t xml:space="preserve">Conducted experiments on polymer synthesis for use in eco-friendly packaging materials, a key area of focus for Tokyo’s manufacturing industry.</w:t>
      </w:r>
    </w:p>
    <w:p>
      <w:pPr>
        <w:numPr>
          <w:ilvl w:val="0"/>
          <w:numId w:val="1003"/>
        </w:numPr>
        <w:pStyle w:val="Compact"/>
      </w:pPr>
      <w:r>
        <w:t xml:space="preserve">Collaborated with international teams to develop biodegradable chemicals, enhancing the company’s global competitiveness while meeting Japan’s strict environmental regulations.</w:t>
      </w:r>
    </w:p>
    <w:p>
      <w:pPr>
        <w:numPr>
          <w:ilvl w:val="0"/>
          <w:numId w:val="1003"/>
        </w:numPr>
        <w:pStyle w:val="Compact"/>
      </w:pPr>
      <w:r>
        <w:t xml:space="preserve">Implemented quality assurance protocols that reduced product defects by 20%, ensuring compliance with ISO 9001 standards in Tokyo’s chemical sector.</w:t>
      </w:r>
    </w:p>
    <w:p>
      <w:pPr>
        <w:numPr>
          <w:ilvl w:val="0"/>
          <w:numId w:val="1003"/>
        </w:numPr>
        <w:pStyle w:val="Compact"/>
      </w:pPr>
      <w:r>
        <w:t xml:space="preserve">Presented findings at national conferences in Japan, strengthening the company’s reputation as a leader in sustainable chemistry.</w:t>
      </w:r>
    </w:p>
    <w:bookmarkEnd w:id="24"/>
    <w:bookmarkStart w:id="25" w:name="chemist-intern"/>
    <w:p>
      <w:pPr>
        <w:pStyle w:val="Heading3"/>
      </w:pPr>
      <w:r>
        <w:t xml:space="preserve">Chemist Intern</w:t>
      </w:r>
    </w:p>
    <w:p>
      <w:pPr>
        <w:pStyle w:val="FirstParagraph"/>
      </w:pPr>
      <w:r>
        <w:rPr>
          <w:iCs/>
          <w:i/>
        </w:rPr>
        <w:t xml:space="preserve">Tokyo Institute of Technology Research Center, Tokyo, Japan</w:t>
      </w:r>
    </w:p>
    <w:p>
      <w:pPr>
        <w:pStyle w:val="BodyText"/>
      </w:pPr>
      <w:r>
        <w:rPr>
          <w:bCs/>
          <w:b/>
        </w:rPr>
        <w:t xml:space="preserve">July 2014 – February 2015</w:t>
      </w:r>
    </w:p>
    <w:p>
      <w:pPr>
        <w:numPr>
          <w:ilvl w:val="0"/>
          <w:numId w:val="1004"/>
        </w:numPr>
        <w:pStyle w:val="Compact"/>
      </w:pPr>
      <w:r>
        <w:t xml:space="preserve">Assisted in the development of novel catalysts for industrial applications, contributing to breakthroughs in catalytic efficiency.</w:t>
      </w:r>
    </w:p>
    <w:p>
      <w:pPr>
        <w:numPr>
          <w:ilvl w:val="0"/>
          <w:numId w:val="1004"/>
        </w:numPr>
        <w:pStyle w:val="Compact"/>
      </w:pPr>
      <w:r>
        <w:t xml:space="preserve">Conducted literature reviews and data analysis under the supervision of leading Japanese scientists, gaining insights into cutting-edge research methodologies.</w:t>
      </w:r>
    </w:p>
    <w:bookmarkEnd w:id="25"/>
    <w:bookmarkEnd w:id="26"/>
    <w:bookmarkStart w:id="30" w:name="education"/>
    <w:p>
      <w:pPr>
        <w:pStyle w:val="Heading2"/>
      </w:pPr>
      <w:r>
        <w:t xml:space="preserve">Education</w:t>
      </w:r>
    </w:p>
    <w:bookmarkStart w:id="27" w:name="ph.d.-in-chemistry"/>
    <w:p>
      <w:pPr>
        <w:pStyle w:val="Heading3"/>
      </w:pPr>
      <w:r>
        <w:t xml:space="preserve">Ph.D. in Chemistry</w:t>
      </w:r>
    </w:p>
    <w:p>
      <w:pPr>
        <w:pStyle w:val="FirstParagraph"/>
      </w:pPr>
      <w:r>
        <w:rPr>
          <w:iCs/>
          <w:i/>
        </w:rPr>
        <w:t xml:space="preserve">Tokyo University of Science, Tokyo, Japan</w:t>
      </w:r>
    </w:p>
    <w:p>
      <w:pPr>
        <w:pStyle w:val="BodyText"/>
      </w:pPr>
      <w:r>
        <w:rPr>
          <w:bCs/>
          <w:b/>
        </w:rPr>
        <w:t xml:space="preserve">Graduated: 2014</w:t>
      </w:r>
    </w:p>
    <w:p>
      <w:pPr>
        <w:numPr>
          <w:ilvl w:val="0"/>
          <w:numId w:val="1005"/>
        </w:numPr>
        <w:pStyle w:val="Compact"/>
      </w:pPr>
      <w:r>
        <w:t xml:space="preserve">Dissertation: "Development of Green Solvents for Industrial Applications in Japan."</w:t>
      </w:r>
    </w:p>
    <w:p>
      <w:pPr>
        <w:numPr>
          <w:ilvl w:val="0"/>
          <w:numId w:val="1005"/>
        </w:numPr>
        <w:pStyle w:val="Compact"/>
      </w:pPr>
      <w:r>
        <w:t xml:space="preserve">Recipient of the Japan Society for the Promotion of Science (JSPS) Fellowship.</w:t>
      </w:r>
    </w:p>
    <w:bookmarkEnd w:id="27"/>
    <w:bookmarkStart w:id="28" w:name="m.sc.-in-analytical-chemistry"/>
    <w:p>
      <w:pPr>
        <w:pStyle w:val="Heading3"/>
      </w:pPr>
      <w:r>
        <w:t xml:space="preserve">M.Sc. in Analytical Chemistry</w:t>
      </w:r>
    </w:p>
    <w:p>
      <w:pPr>
        <w:pStyle w:val="FirstParagraph"/>
      </w:pPr>
      <w:r>
        <w:rPr>
          <w:iCs/>
          <w:i/>
        </w:rPr>
        <w:t xml:space="preserve">University of Kyoto, Kyoto, Japan</w:t>
      </w:r>
    </w:p>
    <w:p>
      <w:pPr>
        <w:pStyle w:val="BodyText"/>
      </w:pPr>
      <w:r>
        <w:rPr>
          <w:bCs/>
          <w:b/>
        </w:rPr>
        <w:t xml:space="preserve">Graduated: 2011</w:t>
      </w:r>
    </w:p>
    <w:bookmarkEnd w:id="28"/>
    <w:bookmarkStart w:id="29" w:name="b.sc.-in-chemistry"/>
    <w:p>
      <w:pPr>
        <w:pStyle w:val="Heading3"/>
      </w:pPr>
      <w:r>
        <w:t xml:space="preserve">B.Sc. in Chemistry</w:t>
      </w:r>
    </w:p>
    <w:p>
      <w:pPr>
        <w:pStyle w:val="FirstParagraph"/>
      </w:pPr>
      <w:r>
        <w:rPr>
          <w:iCs/>
          <w:i/>
        </w:rPr>
        <w:t xml:space="preserve">Kyushu University, Fukuoka, Japan</w:t>
      </w:r>
    </w:p>
    <w:p>
      <w:pPr>
        <w:pStyle w:val="BodyText"/>
      </w:pPr>
      <w:r>
        <w:rPr>
          <w:bCs/>
          <w:b/>
        </w:rPr>
        <w:t xml:space="preserve">Graduated: 2008</w:t>
      </w:r>
    </w:p>
    <w:bookmarkEnd w:id="29"/>
    <w:bookmarkEnd w:id="30"/>
    <w:bookmarkStart w:id="31" w:name="certifications-professional-development"/>
    <w:p>
      <w:pPr>
        <w:pStyle w:val="Heading2"/>
      </w:pPr>
      <w:r>
        <w:t xml:space="preserve">Certifications &amp; Professional Development</w:t>
      </w:r>
    </w:p>
    <w:p>
      <w:pPr>
        <w:numPr>
          <w:ilvl w:val="0"/>
          <w:numId w:val="1006"/>
        </w:numPr>
        <w:pStyle w:val="Compact"/>
      </w:pPr>
      <w:r>
        <w:t xml:space="preserve">Certified Chemical Safety Officer (JIS Z 8311)</w:t>
      </w:r>
    </w:p>
    <w:p>
      <w:pPr>
        <w:numPr>
          <w:ilvl w:val="0"/>
          <w:numId w:val="1006"/>
        </w:numPr>
        <w:pStyle w:val="Compact"/>
      </w:pPr>
      <w:r>
        <w:t xml:space="preserve">Completed advanced training in environmental chemistry at the Japan Environmental Science Institute (JESI), Tokyo.</w:t>
      </w:r>
    </w:p>
    <w:p>
      <w:pPr>
        <w:numPr>
          <w:ilvl w:val="0"/>
          <w:numId w:val="1006"/>
        </w:numPr>
        <w:pStyle w:val="Compact"/>
      </w:pPr>
      <w:r>
        <w:t xml:space="preserve">Member of the Japanese Chemical Society (Nihon Kagaku Kaisha) and the Tokyo Section of the American Chemical Society (ACS).</w:t>
      </w:r>
    </w:p>
    <w:bookmarkEnd w:id="31"/>
    <w:bookmarkStart w:id="32" w:name="languages"/>
    <w:p>
      <w:pPr>
        <w:pStyle w:val="Heading2"/>
      </w:pPr>
      <w:r>
        <w:t xml:space="preserve">Languages</w:t>
      </w:r>
    </w:p>
    <w:p>
      <w:pPr>
        <w:numPr>
          <w:ilvl w:val="0"/>
          <w:numId w:val="1007"/>
        </w:numPr>
        <w:pStyle w:val="Compact"/>
      </w:pPr>
      <w:r>
        <w:t xml:space="preserve">Japanese (Native)</w:t>
      </w:r>
    </w:p>
    <w:p>
      <w:pPr>
        <w:numPr>
          <w:ilvl w:val="0"/>
          <w:numId w:val="1007"/>
        </w:numPr>
        <w:pStyle w:val="Compact"/>
      </w:pPr>
      <w:r>
        <w:t xml:space="preserve">English (Fluent)</w:t>
      </w:r>
    </w:p>
    <w:bookmarkEnd w:id="32"/>
    <w:bookmarkStart w:id="33" w:name="additional-information"/>
    <w:p>
      <w:pPr>
        <w:pStyle w:val="Heading2"/>
      </w:pPr>
      <w:r>
        <w:t xml:space="preserve">Additional Information</w:t>
      </w:r>
    </w:p>
    <w:p>
      <w:pPr>
        <w:pStyle w:val="FirstParagraph"/>
      </w:pPr>
      <w:r>
        <w:rPr>
          <w:bCs/>
          <w:b/>
        </w:rPr>
        <w:t xml:space="preserve">Publications:</w:t>
      </w:r>
      <w:r>
        <w:t xml:space="preserve"> </w:t>
      </w:r>
      <w:r>
        <w:t xml:space="preserve">Authored 5 peer-reviewed articles in journals such as the "Journal of Japanese Chemical Society" and "Green Chemistry Today."</w:t>
      </w:r>
    </w:p>
    <w:p>
      <w:pPr>
        <w:pStyle w:val="BodyText"/>
      </w:pPr>
      <w:r>
        <w:rPr>
          <w:bCs/>
          <w:b/>
        </w:rPr>
        <w:t xml:space="preserve">Awards:</w:t>
      </w:r>
      <w:r>
        <w:t xml:space="preserve"> </w:t>
      </w:r>
      <w:r>
        <w:t xml:space="preserve">Recognized with the Tokyo Innovation Award for Sustainable Chemistry in 2020.</w:t>
      </w:r>
    </w:p>
    <w:p>
      <w:pPr>
        <w:pStyle w:val="BodyText"/>
      </w:pPr>
      <w:r>
        <w:rPr>
          <w:bCs/>
          <w:b/>
        </w:rPr>
        <w:t xml:space="preserve">Volunteer Work:</w:t>
      </w:r>
      <w:r>
        <w:t xml:space="preserve"> </w:t>
      </w:r>
      <w:r>
        <w:t xml:space="preserve">Mentored aspiring scientists at the Tokyo Science Museum, promoting STEM education among Japanese youth.</w:t>
      </w:r>
    </w:p>
    <w:bookmarkEnd w:id="33"/>
    <w:p>
      <w:pPr>
        <w:pStyle w:val="BodyText"/>
      </w:pPr>
      <w:r>
        <w:t xml:space="preserve">© [Your Name] | Resume for Chemist in Japan Tokyo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Japan Tokyo</dc:title>
  <dc:creator/>
  <dc:language>en</dc:language>
  <cp:keywords/>
  <dcterms:created xsi:type="dcterms:W3CDTF">2026-07-21T11:40:03Z</dcterms:created>
  <dcterms:modified xsi:type="dcterms:W3CDTF">2026-07-21T11:40:03Z</dcterms:modified>
</cp:coreProperties>
</file>

<file path=docProps/custom.xml><?xml version="1.0" encoding="utf-8"?>
<Properties xmlns="http://schemas.openxmlformats.org/officeDocument/2006/custom-properties" xmlns:vt="http://schemas.openxmlformats.org/officeDocument/2006/docPropsVTypes"/>
</file>