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Chemist | Kazakhstan Almaty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janedoe@chemist.kz</w:t>
      </w:r>
    </w:p>
    <w:p>
      <w:pPr>
        <w:numPr>
          <w:ilvl w:val="0"/>
          <w:numId w:val="1001"/>
        </w:numPr>
        <w:pStyle w:val="Compact"/>
      </w:pPr>
      <w:r>
        <w:t xml:space="preserve">Phone: +7 701 123 4567</w:t>
      </w:r>
    </w:p>
    <w:p>
      <w:pPr>
        <w:numPr>
          <w:ilvl w:val="0"/>
          <w:numId w:val="1001"/>
        </w:numPr>
        <w:pStyle w:val="Compact"/>
      </w:pPr>
      <w:r>
        <w:t xml:space="preserve">Address: Almaty, Kazakhstan | 050000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Chemist with over 8 years of experience in analytical chemistry, research and development, and quality control. Specialized in pharmaceuticals, environmental analysis, and material science. Proven expertise in laboratory operations, data interpretation, and collaborative problem-solving. Committed to advancing scientific innovation while adhering to rigorous safety standards. Seeking opportunities to contribute to the growing chemical industry in Kazakhstan Almaty through technical excellence and leadership.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41a34e75202682d66605776ba2de6a43990a34"/>
    <w:p>
      <w:pPr>
        <w:pStyle w:val="Heading3"/>
      </w:pPr>
      <w:r>
        <w:t xml:space="preserve">Sr. Chemist | Almaty Lab Solutions, Kazakhstan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Lead analytical testing for pharmaceutical and industrial chemical products, ensuring compliance with local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Developed and optimized laboratory protocols for chromatography, spectroscopy, and elemental analysis in collaboration with the R&amp;D team in Kazakhstan Almaty.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chemists and oversaw daily operations at the Almaty facility, maintaining a 98% accuracy rate in test results.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and research institutions in Kazakhstan to conduct joint projects on environmental pollutant monitoring, publishing findings in regional scientific journals.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new chemical synthesis process for a biodegradable polymer, which was later implemented by a major Kazakhstani manufacturer.</w:t>
      </w:r>
    </w:p>
    <w:bookmarkEnd w:id="22"/>
    <w:bookmarkStart w:id="23" w:name="X13cd3ef6bb91159e640c7d5692596c6333c70e6"/>
    <w:p>
      <w:pPr>
        <w:pStyle w:val="Heading3"/>
      </w:pPr>
      <w:r>
        <w:t xml:space="preserve">Analytical Chemist | Kazakhstan Scientific Research Institute (KSCI)</w:t>
      </w:r>
    </w:p>
    <w:p>
      <w:pPr>
        <w:pStyle w:val="FirstParagraph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3"/>
        </w:numPr>
        <w:pStyle w:val="Compact"/>
      </w:pPr>
      <w:r>
        <w:t xml:space="preserve">Conducted detailed chemical analysis of soil, water, and air samples to assess environmental impact in Almaty and surrounding regions.</w:t>
      </w:r>
    </w:p>
    <w:p>
      <w:pPr>
        <w:numPr>
          <w:ilvl w:val="0"/>
          <w:numId w:val="1003"/>
        </w:numPr>
        <w:pStyle w:val="Compact"/>
      </w:pPr>
      <w:r>
        <w:t xml:space="preserve">Utilized advanced instrumentation (GC-MS, HPLC) to identify trace contaminants and support policy recommendations for the Kazakhstani Ministry of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a rapid testing kit for heavy metals in drinking water, adopted by several municipalities in Kazakhstan Almaty.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annual Kazakhstani Chemical Society Conference, highlighting innovative approaches to pollution control in urban areas.</w:t>
      </w:r>
    </w:p>
    <w:bookmarkEnd w:id="23"/>
    <w:bookmarkStart w:id="24" w:name="Xcd21a729fd0ae0395eb72b32ecf0d19ebf23458"/>
    <w:p>
      <w:pPr>
        <w:pStyle w:val="Heading3"/>
      </w:pPr>
      <w:r>
        <w:t xml:space="preserve">Junior Chemist | Alatau Chemicals Ltd., Almaty</w:t>
      </w:r>
    </w:p>
    <w:p>
      <w:pPr>
        <w:pStyle w:val="FirstParagraph"/>
      </w:pPr>
      <w:r>
        <w:rPr>
          <w:iCs/>
          <w:i/>
        </w:rPr>
        <w:t xml:space="preserve">Sep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formulation of industrial cleaning products, ensuring adherence to Kazakhstani safety and quality regulations.</w:t>
      </w:r>
    </w:p>
    <w:p>
      <w:pPr>
        <w:numPr>
          <w:ilvl w:val="0"/>
          <w:numId w:val="1004"/>
        </w:numPr>
        <w:pStyle w:val="Compact"/>
      </w:pPr>
      <w:r>
        <w:t xml:space="preserve">Maintained laboratory equipment and documented experimental data for internal audits, contributing to the company’s ISO 9001 certification.</w:t>
      </w:r>
    </w:p>
    <w:p>
      <w:pPr>
        <w:numPr>
          <w:ilvl w:val="0"/>
          <w:numId w:val="1004"/>
        </w:numPr>
        <w:pStyle w:val="Compact"/>
      </w:pPr>
      <w:r>
        <w:t xml:space="preserve">Participated in a project to reduce chemical waste during production, resulting in a 25% decrease in hazardous byproducts.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95186fa111fcde6ba4e2a011376fd79808f25e9"/>
    <w:p>
      <w:pPr>
        <w:pStyle w:val="Heading3"/>
      </w:pPr>
      <w:r>
        <w:t xml:space="preserve">MSc in Analytical Chemistry | Al-Farabi Kazakh National University, Almaty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Thesis: "Spectroscopic Techniques for Environmental Monitoring in Kazakhstan." Recognized with the Dean’s Award for Outstanding Research.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Organic Chemistry, Instrumental Analysis, and Environmental Toxicology.</w:t>
      </w:r>
    </w:p>
    <w:bookmarkEnd w:id="26"/>
    <w:bookmarkStart w:id="27" w:name="X929a788a0283fb37494c65dffa31397b4c225a2"/>
    <w:p>
      <w:pPr>
        <w:pStyle w:val="Heading3"/>
      </w:pPr>
      <w:r>
        <w:t xml:space="preserve">BSc in Chemistry | Kazakh National University, Almaty</w:t>
      </w:r>
    </w:p>
    <w:p>
      <w:pPr>
        <w:pStyle w:val="FirstParagraph"/>
      </w:pPr>
      <w:r>
        <w:rPr>
          <w:iCs/>
          <w:i/>
        </w:rPr>
        <w:t xml:space="preserve">Graduated: 2008</w:t>
      </w:r>
    </w:p>
    <w:p>
      <w:pPr>
        <w:numPr>
          <w:ilvl w:val="0"/>
          <w:numId w:val="1006"/>
        </w:numPr>
        <w:pStyle w:val="Compact"/>
      </w:pPr>
      <w:r>
        <w:t xml:space="preserve">Focus on physical and inorganic chemistry, with a capstone project on catalytic reactions for sustainable energy applications.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Chemist (Kazakhstan Association of Chemists)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Safety Training for Chemical Laboratories</w:t>
      </w:r>
      <w:r>
        <w:t xml:space="preserve"> </w:t>
      </w:r>
      <w:r>
        <w:t xml:space="preserve">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Data Analysis with Python for Scientific Research</w:t>
      </w:r>
      <w:r>
        <w:t xml:space="preserve"> </w:t>
      </w:r>
      <w:r>
        <w:t xml:space="preserve">– 2020 (Coursera)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 (UV-Vis, IR), titration, and electrochemical analysis.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OriginPro, Microsoft Excel (advanced data modeling), and LabVIEW for instrumentation control.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(intermediate), Russian (proficient).</w:t>
      </w:r>
    </w:p>
    <w:bookmarkEnd w:id="30"/>
    <w:bookmarkStart w:id="33" w:name="projects-research"/>
    <w:p>
      <w:pPr>
        <w:pStyle w:val="Heading2"/>
      </w:pPr>
      <w:r>
        <w:t xml:space="preserve">Projects &amp; Research</w:t>
      </w:r>
    </w:p>
    <w:bookmarkStart w:id="31" w:name="Xbea1e6116abe76e0b4e04336c379bbf991062ee"/>
    <w:p>
      <w:pPr>
        <w:pStyle w:val="Heading3"/>
      </w:pPr>
      <w:r>
        <w:t xml:space="preserve">Environmental Pollution Monitoring in Almaty</w:t>
      </w:r>
    </w:p>
    <w:p>
      <w:pPr>
        <w:pStyle w:val="FirstParagraph"/>
      </w:pPr>
      <w:r>
        <w:rPr>
          <w:iCs/>
          <w:i/>
        </w:rPr>
        <w:t xml:space="preserve">Project Lead | 2019–2021</w:t>
      </w:r>
    </w:p>
    <w:p>
      <w:pPr>
        <w:numPr>
          <w:ilvl w:val="0"/>
          <w:numId w:val="1009"/>
        </w:numPr>
        <w:pStyle w:val="Compact"/>
      </w:pPr>
      <w:r>
        <w:t xml:space="preserve">Campaigned for the installation of real-time air quality sensors in Almaty, leading to a 40% increase in public access to environmental data.</w:t>
      </w:r>
    </w:p>
    <w:p>
      <w:pPr>
        <w:numPr>
          <w:ilvl w:val="0"/>
          <w:numId w:val="1009"/>
        </w:numPr>
        <w:pStyle w:val="Compact"/>
      </w:pPr>
      <w:r>
        <w:t xml:space="preserve">Analyzed over 5,000 samples from industrial zones and residential areas, identifying key pollutants linked to traffic and manufacturing activities.</w:t>
      </w:r>
    </w:p>
    <w:bookmarkEnd w:id="31"/>
    <w:bookmarkStart w:id="32" w:name="biodegradable-polymer-synthesis"/>
    <w:p>
      <w:pPr>
        <w:pStyle w:val="Heading3"/>
      </w:pPr>
      <w:r>
        <w:t xml:space="preserve">Biodegradable Polymer Synthesis</w:t>
      </w:r>
    </w:p>
    <w:p>
      <w:pPr>
        <w:pStyle w:val="FirstParagraph"/>
      </w:pPr>
      <w:r>
        <w:rPr>
          <w:iCs/>
          <w:i/>
        </w:rPr>
        <w:t xml:space="preserve">R&amp;D Collaboration | 2018–2020</w:t>
      </w:r>
    </w:p>
    <w:p>
      <w:pPr>
        <w:numPr>
          <w:ilvl w:val="0"/>
          <w:numId w:val="1010"/>
        </w:numPr>
        <w:pStyle w:val="Compact"/>
      </w:pPr>
      <w:r>
        <w:t xml:space="preserve">Developed a novel polymer with reduced environmental impact, supported by the Kazakhstani Ministry of Science and Higher Education.</w:t>
      </w:r>
    </w:p>
    <w:p>
      <w:pPr>
        <w:numPr>
          <w:ilvl w:val="0"/>
          <w:numId w:val="1010"/>
        </w:numPr>
        <w:pStyle w:val="Compact"/>
      </w:pPr>
      <w:r>
        <w:t xml:space="preserve">Published a paper in the "Journal of Applied Chemistry of Kazakhstan," highlighting its potential for packaging applications.</w:t>
      </w:r>
    </w:p>
    <w:bookmarkEnd w:id="32"/>
    <w:bookmarkEnd w:id="33"/>
    <w:bookmarkStart w:id="34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Young Scientist Award – Kazakhstani Chemical Society</w:t>
      </w:r>
      <w:r>
        <w:t xml:space="preserve"> </w:t>
      </w:r>
      <w:r>
        <w:t xml:space="preserve">(2016)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Excellence in Research – Almaty Lab Solutions</w:t>
      </w:r>
      <w:r>
        <w:t xml:space="preserve"> </w:t>
      </w:r>
      <w:r>
        <w:t xml:space="preserve">(2019)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National Environmental Protection Grant</w:t>
      </w:r>
      <w:r>
        <w:t xml:space="preserve"> </w:t>
      </w:r>
      <w:r>
        <w:t xml:space="preserve">(2020)</w:t>
      </w:r>
    </w:p>
    <w:bookmarkEnd w:id="34"/>
    <w:bookmarkStart w:id="35" w:name="volunteer-work-community-engagement"/>
    <w:p>
      <w:pPr>
        <w:pStyle w:val="Heading2"/>
      </w:pPr>
      <w:r>
        <w:t xml:space="preserve">Volunteer Work &amp; Community Engagement</w:t>
      </w:r>
    </w:p>
    <w:p>
      <w:pPr>
        <w:numPr>
          <w:ilvl w:val="0"/>
          <w:numId w:val="1012"/>
        </w:numPr>
        <w:pStyle w:val="Compact"/>
      </w:pPr>
      <w:r>
        <w:t xml:space="preserve">Volunteered as a science mentor for high school students in Almaty, organizing workshops on chemistry and sustainability.</w:t>
      </w:r>
    </w:p>
    <w:p>
      <w:pPr>
        <w:numPr>
          <w:ilvl w:val="0"/>
          <w:numId w:val="1012"/>
        </w:numPr>
        <w:pStyle w:val="Compact"/>
      </w:pPr>
      <w:r>
        <w:t xml:space="preserve">Contributed to the "Almaty Green Initiative" by leading a community project to recycle chemical waste from local labs.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Kazakhstan Association of Chemists (KAC)</w:t>
      </w:r>
    </w:p>
    <w:p>
      <w:pPr>
        <w:numPr>
          <w:ilvl w:val="0"/>
          <w:numId w:val="1013"/>
        </w:numPr>
        <w:pStyle w:val="Compact"/>
      </w:pPr>
      <w:r>
        <w:t xml:space="preserve">International Union of Pure and Applied Chemistry (IUPAC) – Affiliate Member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a Chemist seeking opportunities in Kazakhstan Almaty, emphasizing local industry relevance, technical expertise, and community impact.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Kazakhstan Almaty</dc:title>
  <dc:creator/>
  <dc:language>en</dc:language>
  <cp:keywords/>
  <dcterms:created xsi:type="dcterms:W3CDTF">2026-07-23T03:57:20Z</dcterms:created>
  <dcterms:modified xsi:type="dcterms:W3CDTF">2026-07-23T03:57:20Z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