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Pakistan</w:t>
      </w:r>
      <w:r>
        <w:t xml:space="preserve"> </w:t>
      </w:r>
      <w:r>
        <w:t xml:space="preserve">Karachi</w:t>
      </w:r>
    </w:p>
    <w:bookmarkStart w:id="36" w:name="chemist-resume"/>
    <w:p>
      <w:pPr>
        <w:pStyle w:val="Heading1"/>
      </w:pPr>
      <w:r>
        <w:t xml:space="preserve">Chemist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ayesha.khan.chemist@gmail.com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&amp; development, and quality control. Proficient in conducting chemical analysis and optimizing processes for industries such as pharmaceuticals, environmental testing, and industrial manufacturing. A graduate of the University of Karachi with a focus on applied chemistry, I am committed to contributing my skills to the scientific community in Pakistan Karachi. My work has been instrumental in enhancing product safety standards and supporting local industries through innovative solutions tailored to the unique challenges of Karachi's diverse economy.</w:t>
      </w:r>
    </w:p>
    <w:bookmarkEnd w:id="21"/>
    <w:bookmarkStart w:id="25" w:name="work-experience"/>
    <w:p>
      <w:pPr>
        <w:pStyle w:val="Heading2"/>
      </w:pPr>
      <w:r>
        <w:t xml:space="preserve">Work Experience</w:t>
      </w:r>
    </w:p>
    <w:bookmarkStart w:id="22" w:name="karachi-analytical-laboratory-kal"/>
    <w:p>
      <w:pPr>
        <w:pStyle w:val="Heading3"/>
      </w:pPr>
      <w:r>
        <w:t xml:space="preserve">Karachi Analytical Laboratory (KAL)</w:t>
      </w:r>
    </w:p>
    <w:p>
      <w:pPr>
        <w:pStyle w:val="FirstParagraph"/>
      </w:pPr>
      <w:r>
        <w:rPr>
          <w:bCs/>
          <w:b/>
        </w:rPr>
        <w:t xml:space="preserve">Senior Chemist</w:t>
      </w:r>
      <w:r>
        <w:t xml:space="preserve"> </w:t>
      </w:r>
      <w:r>
        <w:t xml:space="preserve">| January 2018 – Present</w:t>
      </w:r>
    </w:p>
    <w:p>
      <w:pPr>
        <w:numPr>
          <w:ilvl w:val="0"/>
          <w:numId w:val="1001"/>
        </w:numPr>
        <w:pStyle w:val="Compact"/>
      </w:pPr>
      <w:r>
        <w:t xml:space="preserve">Managed a team of 5 analysts to perform routine and advanced chemical testing for clients in Karachi’s pharmaceutical and environmental sectors.</w:t>
      </w:r>
    </w:p>
    <w:p>
      <w:pPr>
        <w:numPr>
          <w:ilvl w:val="0"/>
          <w:numId w:val="1001"/>
        </w:numPr>
        <w:pStyle w:val="Compact"/>
      </w:pPr>
      <w:r>
        <w:t xml:space="preserve">Developed protocols for water quality analysis, addressing critical issues in Karachi’s urban infrastructure, such as heavy metal contamination and microbial load.</w:t>
      </w:r>
    </w:p>
    <w:p>
      <w:pPr>
        <w:numPr>
          <w:ilvl w:val="0"/>
          <w:numId w:val="1001"/>
        </w:numPr>
        <w:pStyle w:val="Compact"/>
      </w:pPr>
      <w:r>
        <w:t xml:space="preserve">Collaborated with local universities to establish a joint research program on sustainable chemical practices, published in the *Journal of Chemical Research (Pakistan)*.</w:t>
      </w:r>
    </w:p>
    <w:p>
      <w:pPr>
        <w:numPr>
          <w:ilvl w:val="0"/>
          <w:numId w:val="1001"/>
        </w:numPr>
        <w:pStyle w:val="Compact"/>
      </w:pPr>
      <w:r>
        <w:t xml:space="preserve">Provided expert testimony during regulatory inspections by the Pakistan Environmental Protection Agency (EPA), ensuring compliance with national standards.</w:t>
      </w:r>
    </w:p>
    <w:bookmarkEnd w:id="22"/>
    <w:bookmarkStart w:id="23" w:name="pakistan-chemical-industries-limited"/>
    <w:p>
      <w:pPr>
        <w:pStyle w:val="Heading3"/>
      </w:pPr>
      <w:r>
        <w:t xml:space="preserve">Pakistan Chemical Industries Limited</w:t>
      </w:r>
    </w:p>
    <w:p>
      <w:pPr>
        <w:pStyle w:val="FirstParagraph"/>
      </w:pPr>
      <w:r>
        <w:rPr>
          <w:bCs/>
          <w:b/>
        </w:rPr>
        <w:t xml:space="preserve">Junior Chemist</w:t>
      </w:r>
      <w:r>
        <w:t xml:space="preserve"> </w:t>
      </w:r>
      <w:r>
        <w:t xml:space="preserve">| July 2015 – December 2017</w:t>
      </w:r>
    </w:p>
    <w:p>
      <w:pPr>
        <w:numPr>
          <w:ilvl w:val="0"/>
          <w:numId w:val="1002"/>
        </w:numPr>
        <w:pStyle w:val="Compact"/>
      </w:pPr>
      <w:r>
        <w:t xml:space="preserve">Assisted in the formulation of industrial chemicals for Karachi-based manufacturers, improving production efficiency by 15%.</w:t>
      </w:r>
    </w:p>
    <w:p>
      <w:pPr>
        <w:numPr>
          <w:ilvl w:val="0"/>
          <w:numId w:val="1002"/>
        </w:numPr>
        <w:pStyle w:val="Compact"/>
      </w:pPr>
      <w:r>
        <w:t xml:space="preserve">Conducted safety audits and trained staff on chemical handling procedures to align with OSHA standards in Pakistan.</w:t>
      </w:r>
    </w:p>
    <w:p>
      <w:pPr>
        <w:numPr>
          <w:ilvl w:val="0"/>
          <w:numId w:val="1002"/>
        </w:numPr>
        <w:pStyle w:val="Compact"/>
      </w:pPr>
      <w:r>
        <w:t xml:space="preserve">Contributed to a project that reduced hazardous waste by 20% through optimized reaction processes, recognized as a top innovation at the Karachi Science Fair (2016).</w:t>
      </w:r>
    </w:p>
    <w:bookmarkEnd w:id="23"/>
    <w:bookmarkStart w:id="24" w:name="karachi-university-research-center"/>
    <w:p>
      <w:pPr>
        <w:pStyle w:val="Heading3"/>
      </w:pPr>
      <w:r>
        <w:t xml:space="preserve">Karachi University Research Center</w:t>
      </w:r>
    </w:p>
    <w:p>
      <w:pPr>
        <w:pStyle w:val="FirstParagraph"/>
      </w:pPr>
      <w:r>
        <w:rPr>
          <w:bCs/>
          <w:b/>
        </w:rPr>
        <w:t xml:space="preserve">Research Assistant</w:t>
      </w:r>
      <w:r>
        <w:t xml:space="preserve"> </w:t>
      </w:r>
      <w:r>
        <w:t xml:space="preserve">| January 2014 – June 2015</w:t>
      </w:r>
    </w:p>
    <w:p>
      <w:pPr>
        <w:numPr>
          <w:ilvl w:val="0"/>
          <w:numId w:val="1003"/>
        </w:numPr>
        <w:pStyle w:val="Compact"/>
      </w:pPr>
      <w:r>
        <w:t xml:space="preserve">Supported a team in studying the impact of air pollution on respiratory health in Karachi, published in *Environmental Science and Technology (Pakistan)*.</w:t>
      </w:r>
    </w:p>
    <w:p>
      <w:pPr>
        <w:numPr>
          <w:ilvl w:val="0"/>
          <w:numId w:val="1003"/>
        </w:numPr>
        <w:pStyle w:val="Compact"/>
      </w:pPr>
      <w:r>
        <w:t xml:space="preserve">Utilized advanced instrumentation like GC-MS and HPLC to analyze pollutants, enhancing the center’s reputation as a leading research hub.</w:t>
      </w:r>
    </w:p>
    <w:bookmarkEnd w:id="24"/>
    <w:bookmarkEnd w:id="25"/>
    <w:bookmarkStart w:id="28" w:name="education"/>
    <w:p>
      <w:pPr>
        <w:pStyle w:val="Heading2"/>
      </w:pPr>
      <w:r>
        <w:t xml:space="preserve">Education</w:t>
      </w:r>
    </w:p>
    <w:bookmarkStart w:id="26" w:name="university-of-karachi"/>
    <w:p>
      <w:pPr>
        <w:pStyle w:val="Heading3"/>
      </w:pPr>
      <w:r>
        <w:t xml:space="preserve">University of Karachi</w:t>
      </w:r>
    </w:p>
    <w:p>
      <w:pPr>
        <w:pStyle w:val="FirstParagraph"/>
      </w:pPr>
      <w:r>
        <w:rPr>
          <w:bCs/>
          <w:b/>
        </w:rPr>
        <w:t xml:space="preserve">B.Sc. in Chemistry (Honors)</w:t>
      </w:r>
      <w:r>
        <w:t xml:space="preserve"> </w:t>
      </w:r>
      <w:r>
        <w:t xml:space="preserve">| 2011 – 2014</w:t>
      </w:r>
      <w:r>
        <w:br/>
      </w:r>
      <w:r>
        <w:t xml:space="preserve">Relevant coursework: Organic Chemistry, Analytical Chemistry, Environmental Science.</w:t>
      </w:r>
    </w:p>
    <w:bookmarkEnd w:id="26"/>
    <w:bookmarkStart w:id="27" w:name="X69b5febdfdba5a686cb0a4f05ade26cf716a332"/>
    <w:p>
      <w:pPr>
        <w:pStyle w:val="Heading3"/>
      </w:pPr>
      <w:r>
        <w:t xml:space="preserve">Karachi Institute of Technology and Sciences (KITS)</w:t>
      </w:r>
    </w:p>
    <w:p>
      <w:pPr>
        <w:pStyle w:val="FirstParagraph"/>
      </w:pPr>
      <w:r>
        <w:rPr>
          <w:bCs/>
          <w:b/>
        </w:rPr>
        <w:t xml:space="preserve">M.Sc. in Applied Chemistry</w:t>
      </w:r>
      <w:r>
        <w:t xml:space="preserve"> </w:t>
      </w:r>
      <w:r>
        <w:t xml:space="preserve">| 2014 – 2016</w:t>
      </w:r>
      <w:r>
        <w:br/>
      </w:r>
      <w:r>
        <w:t xml:space="preserve">Thesis: "Optimization of Dye Removal from Industrial Wastewater Using Local Adsorbents."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GC-MS, HPLC, FTIR, and spectrophotometry. Skilled in lab safety protocols and data analysis software (OriginLab, ChemDraw).</w:t>
      </w:r>
    </w:p>
    <w:p>
      <w:pPr>
        <w:numPr>
          <w:ilvl w:val="0"/>
          <w:numId w:val="1004"/>
        </w:numPr>
        <w:pStyle w:val="Compact"/>
      </w:pPr>
      <w:r>
        <w:rPr>
          <w:bCs/>
          <w:b/>
        </w:rPr>
        <w:t xml:space="preserve">Industry-Specific Knowledge:</w:t>
      </w:r>
      <w:r>
        <w:t xml:space="preserve"> </w:t>
      </w:r>
      <w:r>
        <w:t xml:space="preserve">Experienced in pharmaceutical quality control (USP/NF standards), environmental compliance (Pakistan EPA regulations), and industrial chemical production.</w:t>
      </w:r>
    </w:p>
    <w:p>
      <w:pPr>
        <w:numPr>
          <w:ilvl w:val="0"/>
          <w:numId w:val="1004"/>
        </w:numPr>
        <w:pStyle w:val="Compact"/>
      </w:pPr>
      <w:r>
        <w:rPr>
          <w:bCs/>
          <w:b/>
        </w:rPr>
        <w:t xml:space="preserve">Soft Skills:</w:t>
      </w:r>
      <w:r>
        <w:t xml:space="preserve"> </w:t>
      </w:r>
      <w:r>
        <w:t xml:space="preserve">Strong communication, leadership, and problem-solving abilities. Fluent in Urdu and English; basic knowledge of Arabic for international collaborations.</w:t>
      </w:r>
    </w:p>
    <w:bookmarkEnd w:id="29"/>
    <w:bookmarkStart w:id="30" w:name="certifications"/>
    <w:p>
      <w:pPr>
        <w:pStyle w:val="Heading2"/>
      </w:pPr>
      <w:r>
        <w:t xml:space="preserve">Certifications</w:t>
      </w:r>
    </w:p>
    <w:p>
      <w:pPr>
        <w:numPr>
          <w:ilvl w:val="0"/>
          <w:numId w:val="1005"/>
        </w:numPr>
        <w:pStyle w:val="Compact"/>
      </w:pPr>
      <w:r>
        <w:t xml:space="preserve">OSHA 30-Hour General Industry Certification (2019)</w:t>
      </w:r>
    </w:p>
    <w:p>
      <w:pPr>
        <w:numPr>
          <w:ilvl w:val="0"/>
          <w:numId w:val="1005"/>
        </w:numPr>
        <w:pStyle w:val="Compact"/>
      </w:pPr>
      <w:r>
        <w:t xml:space="preserve">Environmental Compliance Training by Pakistan EPA (2017)</w:t>
      </w:r>
    </w:p>
    <w:p>
      <w:pPr>
        <w:numPr>
          <w:ilvl w:val="0"/>
          <w:numId w:val="1005"/>
        </w:numPr>
        <w:pStyle w:val="Compact"/>
      </w:pPr>
      <w:r>
        <w:t xml:space="preserve">Certificate in Advanced Analytical Techniques from the Karachi Institute of Physics and Chemistry (2016)</w:t>
      </w:r>
    </w:p>
    <w:bookmarkEnd w:id="30"/>
    <w:bookmarkStart w:id="34" w:name="additional-sections"/>
    <w:p>
      <w:pPr>
        <w:pStyle w:val="Heading2"/>
      </w:pPr>
      <w:r>
        <w:t xml:space="preserve">Additional Sections</w:t>
      </w:r>
    </w:p>
    <w:bookmarkStart w:id="31" w:name="community-engagement"/>
    <w:p>
      <w:pPr>
        <w:pStyle w:val="Heading3"/>
      </w:pPr>
      <w:r>
        <w:t xml:space="preserve">Community Engagement</w:t>
      </w:r>
    </w:p>
    <w:p>
      <w:pPr>
        <w:pStyle w:val="FirstParagraph"/>
      </w:pPr>
      <w:r>
        <w:t xml:space="preserve">Volunteered with the Karachi Science Society to conduct free chemistry workshops for high school students, fostering interest in STEM fields among youth in Pakistan.</w:t>
      </w:r>
    </w:p>
    <w:bookmarkEnd w:id="31"/>
    <w:bookmarkStart w:id="32" w:name="publications"/>
    <w:p>
      <w:pPr>
        <w:pStyle w:val="Heading3"/>
      </w:pPr>
      <w:r>
        <w:t xml:space="preserve">PUBLICATIONS</w:t>
      </w:r>
    </w:p>
    <w:p>
      <w:pPr>
        <w:numPr>
          <w:ilvl w:val="0"/>
          <w:numId w:val="1006"/>
        </w:numPr>
        <w:pStyle w:val="Compact"/>
      </w:pPr>
      <w:r>
        <w:t xml:space="preserve">Khan, A. (2021). "Heavy Metal Contamination in Karachi’s Water Sources: A Case Study." *Journal of Chemical Research (Pakistan)*, 45(3), 112-120.</w:t>
      </w:r>
    </w:p>
    <w:p>
      <w:pPr>
        <w:numPr>
          <w:ilvl w:val="0"/>
          <w:numId w:val="1006"/>
        </w:numPr>
        <w:pStyle w:val="Compact"/>
      </w:pPr>
      <w:r>
        <w:t xml:space="preserve">Co-author of a research paper on sustainable dye removal techniques presented at the International Conference on Environmental Chemistry (Karachi, 2019).</w:t>
      </w:r>
    </w:p>
    <w:bookmarkEnd w:id="32"/>
    <w:bookmarkStart w:id="33" w:name="language-proficiency"/>
    <w:p>
      <w:pPr>
        <w:pStyle w:val="Heading3"/>
      </w:pPr>
      <w:r>
        <w:t xml:space="preserve">Language Proficiency</w:t>
      </w:r>
    </w:p>
    <w:p>
      <w:pPr>
        <w:pStyle w:val="FirstParagraph"/>
      </w:pPr>
      <w:r>
        <w:t xml:space="preserve">Urdu (Native), English (Professional), Arabic (Basic).</w:t>
      </w:r>
    </w:p>
    <w:bookmarkEnd w:id="33"/>
    <w:bookmarkEnd w:id="34"/>
    <w:bookmarkStart w:id="35" w:name="references"/>
    <w:p>
      <w:pPr>
        <w:pStyle w:val="Heading2"/>
      </w:pPr>
      <w:r>
        <w:t xml:space="preserve">References</w:t>
      </w:r>
    </w:p>
    <w:p>
      <w:pPr>
        <w:pStyle w:val="FirstParagraph"/>
      </w:pPr>
      <w:r>
        <w:t xml:space="preserve">Available upon request. Contact: ayesha.khan.chemist@gmail.com.</w:t>
      </w:r>
    </w:p>
    <w:bookmarkEnd w:id="35"/>
    <w:p>
      <w:pPr>
        <w:pStyle w:val="BodyText"/>
      </w:pPr>
      <w:r>
        <w:rPr>
          <w:bCs/>
          <w:b/>
        </w:rPr>
        <w:t xml:space="preserve">Note:</w:t>
      </w:r>
      <w:r>
        <w:t xml:space="preserve"> </w:t>
      </w:r>
      <w:r>
        <w:t xml:space="preserve">This resume is tailored for a chemist seeking opportunities in Pakistan Karachi, emphasizing local industry relevance and regional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Pakistan Karachi</dc:title>
  <dc:creator/>
  <cp:keywords/>
  <dcterms:created xsi:type="dcterms:W3CDTF">2026-07-22T10:04:19Z</dcterms:created>
  <dcterms:modified xsi:type="dcterms:W3CDTF">2026-07-22T10:04:19Z</dcterms:modified>
</cp:coreProperties>
</file>

<file path=docProps/custom.xml><?xml version="1.0" encoding="utf-8"?>
<Properties xmlns="http://schemas.openxmlformats.org/officeDocument/2006/custom-properties" xmlns:vt="http://schemas.openxmlformats.org/officeDocument/2006/docPropsVTypes"/>
</file>