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4" w:name="resume-chemist-in-russia-moscow"/>
    <w:p>
      <w:pPr>
        <w:pStyle w:val="Heading1"/>
      </w:pPr>
      <w:r>
        <w:t xml:space="preserve">Resume: Chemist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Anton Ivanov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Leninsky Prospekt, Moscow,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anton.ivanov@chemist.ru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linkedin.com/in/antonivanovchemist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over 8 years of experience in analytical chemistry, pharmaceutical development, and environmental research. A graduate of Moscow State University (MSU) with a Master’s degree in Chemistry, I have built a career focused on innovation and precision in chemical processes. My work has been instrumental in advancing scientific research within Russia’s dynamic industrial landscape, particularly in Moscow’s cutting-edge laboratories and pharmaceutical sectors. I am committed to leveraging my expertise to solve complex challenges while adhering to the rigorous standards of Russia’s scientific community.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oscow-state-university-msu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Master of Science in Chemistry</w:t>
      </w:r>
      <w:r>
        <w:t xml:space="preserve">, 2015–2018</w:t>
      </w:r>
      <w:r>
        <w:br/>
      </w:r>
      <w:r>
        <w:t xml:space="preserve">Specialization: Analytical and Environmental Chemistry</w:t>
      </w:r>
      <w:r>
        <w:br/>
      </w:r>
      <w:r>
        <w:t xml:space="preserve">Relevant Coursework: Instrumental Analysis, Organic Synthesis, Environmental Toxicology</w:t>
      </w:r>
    </w:p>
    <w:bookmarkEnd w:id="22"/>
    <w:bookmarkStart w:id="23" w:name="state-university-of-russia-rudn"/>
    <w:p>
      <w:pPr>
        <w:pStyle w:val="Heading3"/>
      </w:pPr>
      <w:r>
        <w:t xml:space="preserve">State University of Russia (RUDN)</w:t>
      </w:r>
    </w:p>
    <w:p>
      <w:pPr>
        <w:pStyle w:val="FirstParagraph"/>
      </w:pPr>
      <w:r>
        <w:rPr>
          <w:iCs/>
          <w:i/>
        </w:rPr>
        <w:t xml:space="preserve">Bachelor of Science in Chemistry</w:t>
      </w:r>
      <w:r>
        <w:t xml:space="preserve">, 2011–2015</w:t>
      </w:r>
      <w:r>
        <w:br/>
      </w:r>
      <w:r>
        <w:t xml:space="preserve">Research Project: "Evaluation of Heavy Metal Contamination in Urban Water Sources"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iCs/>
          <w:i/>
        </w:rPr>
        <w:t xml:space="preserve">Russian Institute of Pharmaceutical Research (RIPR), Moscow, Russia</w:t>
      </w:r>
      <w:r>
        <w:br/>
      </w:r>
      <w:r>
        <w:t xml:space="preserve">2018–Present</w:t>
      </w:r>
      <w:r>
        <w:br/>
      </w:r>
      <w:r>
        <w:t xml:space="preserve">- Led a team of 5 chemists in developing novel drug formulations for oncology and cardiovascular diseases.</w:t>
      </w:r>
      <w:r>
        <w:br/>
      </w:r>
      <w:r>
        <w:t xml:space="preserve">- Conducted advanced analytical testing using HPLC, GC-MS, and NMR to ensure compliance with Russian pharmaceutical regulations.</w:t>
      </w:r>
      <w:r>
        <w:br/>
      </w:r>
      <w:r>
        <w:t xml:space="preserve">- Collaborated with academic institutions in Moscow to publish 4 peer-reviewed papers on drug stability and bioavailability.</w:t>
      </w:r>
      <w:r>
        <w:br/>
      </w:r>
      <w:r>
        <w:t xml:space="preserve">- Mentored junior scientists and provided training in modern analytical techniques tailored for the Russia Moscow market.</w:t>
      </w:r>
    </w:p>
    <w:bookmarkEnd w:id="25"/>
    <w:bookmarkStart w:id="26" w:name="lead-research-chemist"/>
    <w:p>
      <w:pPr>
        <w:pStyle w:val="Heading3"/>
      </w:pPr>
      <w:r>
        <w:t xml:space="preserve">Lead Research Chemist</w:t>
      </w:r>
    </w:p>
    <w:p>
      <w:pPr>
        <w:pStyle w:val="FirstParagraph"/>
      </w:pPr>
      <w:r>
        <w:rPr>
          <w:iCs/>
          <w:i/>
        </w:rPr>
        <w:t xml:space="preserve">Environmental Chemistry Lab, MSU</w:t>
      </w:r>
      <w:r>
        <w:br/>
      </w:r>
      <w:r>
        <w:t xml:space="preserve">2015–2018</w:t>
      </w:r>
      <w:r>
        <w:br/>
      </w:r>
      <w:r>
        <w:t xml:space="preserve">- Designed and implemented protocols to assess air and water pollution levels in industrial zones of Moscow.</w:t>
      </w:r>
      <w:r>
        <w:br/>
      </w:r>
      <w:r>
        <w:t xml:space="preserve">- Developed a cost-effective method for detecting microplastics in aquatic environments, adopted by local environmental agencies.</w:t>
      </w:r>
      <w:r>
        <w:br/>
      </w:r>
      <w:r>
        <w:t xml:space="preserve">- Presented findings at the International Conference on Environmental Science in Russia, highlighting the impact of urbanization on chemical ecosystems.</w:t>
      </w:r>
    </w:p>
    <w:bookmarkEnd w:id="26"/>
    <w:bookmarkStart w:id="27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iCs/>
          <w:i/>
        </w:rPr>
        <w:t xml:space="preserve">Krasnoyarsk Chemical Plant, Siberia (Remote Role)</w:t>
      </w:r>
      <w:r>
        <w:br/>
      </w:r>
      <w:r>
        <w:t xml:space="preserve">2013–2015</w:t>
      </w:r>
      <w:r>
        <w:br/>
      </w:r>
      <w:r>
        <w:t xml:space="preserve">- Assisted in the synthesis of industrial chemicals for the petrochemical sector.</w:t>
      </w:r>
      <w:r>
        <w:br/>
      </w:r>
      <w:r>
        <w:t xml:space="preserve">- Performed routine quality control tests to ensure product safety and compliance with Russian state standards.</w:t>
      </w:r>
      <w:r>
        <w:br/>
      </w:r>
      <w:r>
        <w:t xml:space="preserve">- Contributed to a project that reduced waste generation by 15% through optimized reaction conditions.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HPLC, GC-MS, NMR, FTIR, and spectrophotometry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Drug formulation design, environmental monitoring protocols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Safe handling of hazardous materials; compliance with Russian safety regulations (GOST standards)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using ChemDraw, OriginPro, and Excel for statistical interpretation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(native), English (professional), and basic French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Strong understanding of pharmaceutical, environmental, and petrochemical sectors in Russia Moscow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iCs/>
          <w:i/>
        </w:rPr>
        <w:t xml:space="preserve">Certified Analytical Chemist (CAC), Russian Chemical Society</w:t>
      </w:r>
      <w:r>
        <w:t xml:space="preserve">, 2019</w:t>
      </w:r>
      <w:r>
        <w:br/>
      </w:r>
      <w:r>
        <w:rPr>
          <w:iCs/>
          <w:i/>
        </w:rPr>
        <w:t xml:space="preserve">ISO 17025 Laboratory Accreditation Training, Moscow Institute of Quality Assurance</w:t>
      </w:r>
      <w:r>
        <w:t xml:space="preserve">, 2017</w:t>
      </w:r>
      <w:r>
        <w:br/>
      </w:r>
      <w:r>
        <w:rPr>
          <w:iCs/>
          <w:i/>
        </w:rPr>
        <w:t xml:space="preserve">Advanced GC-MS Operation Workshop, RUDN University</w:t>
      </w:r>
      <w:r>
        <w:t xml:space="preserve">, 2016</w:t>
      </w:r>
      <w:r>
        <w:br/>
      </w:r>
      <w:r>
        <w:rPr>
          <w:iCs/>
          <w:i/>
        </w:rPr>
        <w:t xml:space="preserve">Russian Safety Standards for Chemical Laboratories (GOST R 12.1.005-88)</w:t>
      </w:r>
      <w:r>
        <w:t xml:space="preserve">, 2015</w:t>
      </w:r>
    </w:p>
    <w:bookmarkEnd w:id="30"/>
    <w:bookmarkStart w:id="31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2"/>
        </w:numPr>
        <w:pStyle w:val="Compact"/>
      </w:pPr>
      <w:r>
        <w:t xml:space="preserve">"Optimization of Drug Delivery Systems for Chronic Diseases," *Journal of Russian Pharmaceutical Research*, 2021.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"Heavy Metal Contamination in Moscow’s Water Sources: A 10-Year Analysis," *Environmental Science Russia*, 2020.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Project Leader: "Biodegradable Polymers for Sustainable Packaging" (Funded by the Russian Ministry of Science and Higher Education, 2019–2021).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Russian Chemical Society (RCS), Member since 2016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International Union of Pure and Applied Chemistry (IUPAC), Associate Member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European Federation of Pharmaceutical Industries Associations (EFPIA), Collaborator on Moscow-based projects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anton.ivanov@chemist.ru</w:t>
      </w:r>
      <w:r>
        <w:br/>
      </w:r>
      <w:r>
        <w:t xml:space="preserve">References include senior researchers from MSU, RIPR, and the Russian Institute of Environmental Studies.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Russia Moscow</dc:title>
  <dc:creator/>
  <dc:language>en</dc:language>
  <cp:keywords/>
  <dcterms:created xsi:type="dcterms:W3CDTF">2026-07-21T00:57:57Z</dcterms:created>
  <dcterms:modified xsi:type="dcterms:W3CDTF">2026-07-21T00:57:57Z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