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Spain</w:t>
      </w:r>
      <w:r>
        <w:t xml:space="preserve"> </w:t>
      </w:r>
      <w:r>
        <w:t xml:space="preserve">Madrid</w:t>
      </w:r>
    </w:p>
    <w:bookmarkStart w:id="34" w:name="john-doe"/>
    <w:p>
      <w:pPr>
        <w:pStyle w:val="Heading1"/>
      </w:pPr>
      <w:r>
        <w:t xml:space="preserve">John Doe</w:t>
      </w:r>
    </w:p>
    <w:p>
      <w:pPr>
        <w:pStyle w:val="FirstParagraph"/>
      </w:pPr>
      <w:r>
        <w:rPr>
          <w:bCs/>
          <w:b/>
        </w:rPr>
        <w:t xml:space="preserve">Chemist Resume | Spain Madrid</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+34 600 123 456 | Address: Madrid, Spain</w:t>
      </w:r>
    </w:p>
    <w:p>
      <w:pPr>
        <w:pStyle w:val="BodyText"/>
      </w:pPr>
      <w:r>
        <w:t xml:space="preserve">LinkedIn: linkedin.com/in/johndoe | Website: www.johndoechemist.com</w:t>
      </w:r>
    </w:p>
    <w:bookmarkEnd w:id="20"/>
    <w:bookmarkStart w:id="21" w:name="professional-summary"/>
    <w:p>
      <w:pPr>
        <w:pStyle w:val="Heading2"/>
      </w:pPr>
      <w:r>
        <w:t xml:space="preserve">Professional Summary</w:t>
      </w:r>
    </w:p>
    <w:p>
      <w:pPr>
        <w:pStyle w:val="FirstParagraph"/>
      </w:pPr>
      <w:r>
        <w:t xml:space="preserve">A dedicated and experienced Chemist with over 8 years of expertise in analytical chemistry, pharmaceutical research, and industrial chemical processes. Specialized in laboratory techniques and product development, with a strong focus on innovation and compliance within the Spain Madrid chemical sector. Proven track record of delivering high-quality results for Madrid-based companies such as [Company A] and [Company B], contributing to advancements in sustainable chemistry practices. Committed to leveraging scientific knowledge to solve complex challenges while adhering to the highest standards of safety and efficiency in Spain's dynamic chemical industry.</w:t>
      </w:r>
    </w:p>
    <w:bookmarkEnd w:id="21"/>
    <w:bookmarkStart w:id="25" w:name="work-experience"/>
    <w:p>
      <w:pPr>
        <w:pStyle w:val="Heading2"/>
      </w:pPr>
      <w:r>
        <w:t xml:space="preserve">Work Experience</w:t>
      </w:r>
    </w:p>
    <w:bookmarkStart w:id="22" w:name="senior-chemist-company-a-madrid-spain"/>
    <w:p>
      <w:pPr>
        <w:pStyle w:val="Heading3"/>
      </w:pPr>
      <w:r>
        <w:t xml:space="preserve">Senior Chemist | [Company A], Madrid, Spain</w:t>
      </w:r>
    </w:p>
    <w:p>
      <w:pPr>
        <w:pStyle w:val="FirstParagraph"/>
      </w:pPr>
      <w:r>
        <w:rPr>
          <w:iCs/>
          <w:i/>
        </w:rPr>
        <w:t xml:space="preserve">January 2018 – Present</w:t>
      </w:r>
    </w:p>
    <w:p>
      <w:pPr>
        <w:numPr>
          <w:ilvl w:val="0"/>
          <w:numId w:val="1001"/>
        </w:numPr>
        <w:pStyle w:val="Compact"/>
      </w:pPr>
      <w:r>
        <w:t xml:space="preserve">Lead analytical testing for pharmaceutical products, ensuring compliance with Spanish regulatory standards (REACH and EMA guidelines).</w:t>
      </w:r>
    </w:p>
    <w:p>
      <w:pPr>
        <w:numPr>
          <w:ilvl w:val="0"/>
          <w:numId w:val="1001"/>
        </w:numPr>
        <w:pStyle w:val="Compact"/>
      </w:pPr>
      <w:r>
        <w:t xml:space="preserve">Developed new formulations for eco-friendly cleaning agents, increasing market share by 20% in Madrid's green product sector.</w:t>
      </w:r>
    </w:p>
    <w:p>
      <w:pPr>
        <w:numPr>
          <w:ilvl w:val="0"/>
          <w:numId w:val="1001"/>
        </w:numPr>
        <w:pStyle w:val="Compact"/>
      </w:pPr>
      <w:r>
        <w:t xml:space="preserve">Collaborated with cross-functional teams to optimize production processes, reducing waste by 15% through advanced chemical engineering solutions.</w:t>
      </w:r>
    </w:p>
    <w:p>
      <w:pPr>
        <w:numPr>
          <w:ilvl w:val="0"/>
          <w:numId w:val="1001"/>
        </w:numPr>
        <w:pStyle w:val="Compact"/>
      </w:pPr>
      <w:r>
        <w:t xml:space="preserve">Served as a technical advisor for Madrid-based clients, providing expert insights on chemical safety and environmental impact assessments.</w:t>
      </w:r>
    </w:p>
    <w:bookmarkEnd w:id="22"/>
    <w:bookmarkStart w:id="23" w:name="chemist-company-b-madrid-spain"/>
    <w:p>
      <w:pPr>
        <w:pStyle w:val="Heading3"/>
      </w:pPr>
      <w:r>
        <w:t xml:space="preserve">Chemist | [Company B], Madrid, Spain</w:t>
      </w:r>
    </w:p>
    <w:p>
      <w:pPr>
        <w:pStyle w:val="FirstParagraph"/>
      </w:pPr>
      <w:r>
        <w:rPr>
          <w:iCs/>
          <w:i/>
        </w:rPr>
        <w:t xml:space="preserve">June 2014 – December 2017</w:t>
      </w:r>
    </w:p>
    <w:p>
      <w:pPr>
        <w:numPr>
          <w:ilvl w:val="0"/>
          <w:numId w:val="1002"/>
        </w:numPr>
        <w:pStyle w:val="Compact"/>
      </w:pPr>
      <w:r>
        <w:t xml:space="preserve">Conducted routine and specialized chemical analyses using HPLC, GC-MS, and FTIR techniques for industrial clients in Madrid.</w:t>
      </w:r>
    </w:p>
    <w:p>
      <w:pPr>
        <w:numPr>
          <w:ilvl w:val="0"/>
          <w:numId w:val="1002"/>
        </w:numPr>
        <w:pStyle w:val="Compact"/>
      </w:pPr>
      <w:r>
        <w:t xml:space="preserve">Participated in a European Union-funded project focused on biodegradable polymers, contributing to two peer-reviewed publications.</w:t>
      </w:r>
    </w:p>
    <w:p>
      <w:pPr>
        <w:numPr>
          <w:ilvl w:val="0"/>
          <w:numId w:val="1002"/>
        </w:numPr>
        <w:pStyle w:val="Compact"/>
      </w:pPr>
      <w:r>
        <w:t xml:space="preserve">Trained junior chemists on laboratory safety protocols and equipment operation, fostering a culture of excellence in Madrid's research facilities.</w:t>
      </w:r>
    </w:p>
    <w:p>
      <w:pPr>
        <w:numPr>
          <w:ilvl w:val="0"/>
          <w:numId w:val="1002"/>
        </w:numPr>
        <w:pStyle w:val="Compact"/>
      </w:pPr>
      <w:r>
        <w:t xml:space="preserve">Collaborated with the Spanish Ministry of Industry to ensure adherence to national chemical safety regulations during product development cycles.</w:t>
      </w:r>
    </w:p>
    <w:bookmarkEnd w:id="23"/>
    <w:bookmarkStart w:id="24" w:name="Xdd95a2745fac7fb2567f40025cd221ff14a8612"/>
    <w:p>
      <w:pPr>
        <w:pStyle w:val="Heading3"/>
      </w:pPr>
      <w:r>
        <w:t xml:space="preserve">Research Assistant | Universidad Complutense de Madrid</w:t>
      </w:r>
    </w:p>
    <w:p>
      <w:pPr>
        <w:pStyle w:val="FirstParagraph"/>
      </w:pPr>
      <w:r>
        <w:rPr>
          <w:iCs/>
          <w:i/>
        </w:rPr>
        <w:t xml:space="preserve">September 2012 – May 2014</w:t>
      </w:r>
    </w:p>
    <w:p>
      <w:pPr>
        <w:numPr>
          <w:ilvl w:val="0"/>
          <w:numId w:val="1003"/>
        </w:numPr>
        <w:pStyle w:val="Compact"/>
      </w:pPr>
      <w:r>
        <w:t xml:space="preserve">Conducted research on catalytic reactions for sustainable energy applications, published in the Journal of Chemical Research (Spain).</w:t>
      </w:r>
    </w:p>
    <w:p>
      <w:pPr>
        <w:numPr>
          <w:ilvl w:val="0"/>
          <w:numId w:val="1003"/>
        </w:numPr>
        <w:pStyle w:val="Compact"/>
      </w:pPr>
      <w:r>
        <w:t xml:space="preserve">Assisted in securing a €500,000 grant from the Madrid Regional Government for renewable materials projects.</w:t>
      </w:r>
    </w:p>
    <w:p>
      <w:pPr>
        <w:numPr>
          <w:ilvl w:val="0"/>
          <w:numId w:val="1003"/>
        </w:numPr>
        <w:pStyle w:val="Compact"/>
      </w:pPr>
      <w:r>
        <w:t xml:space="preserve">Presented findings at the International Conference on Green Chemistry in Spain, receiving recognition for innovative approaches.</w:t>
      </w:r>
    </w:p>
    <w:bookmarkEnd w:id="24"/>
    <w:bookmarkEnd w:id="25"/>
    <w:bookmarkStart w:id="29" w:name="education"/>
    <w:p>
      <w:pPr>
        <w:pStyle w:val="Heading2"/>
      </w:pPr>
      <w:r>
        <w:t xml:space="preserve">Education</w:t>
      </w:r>
    </w:p>
    <w:bookmarkStart w:id="26" w:name="X9c93cedb305779f6245fdb4949769969219f879"/>
    <w:p>
      <w:pPr>
        <w:pStyle w:val="Heading3"/>
      </w:pPr>
      <w:r>
        <w:t xml:space="preserve">Ph.D. in Chemistry | Universidad Autónoma de Madrid</w:t>
      </w:r>
    </w:p>
    <w:p>
      <w:pPr>
        <w:pStyle w:val="FirstParagraph"/>
      </w:pPr>
      <w:r>
        <w:rPr>
          <w:iCs/>
          <w:i/>
        </w:rPr>
        <w:t xml:space="preserve">September 2008 – June 2012</w:t>
      </w:r>
    </w:p>
    <w:p>
      <w:pPr>
        <w:numPr>
          <w:ilvl w:val="0"/>
          <w:numId w:val="1004"/>
        </w:numPr>
        <w:pStyle w:val="Compact"/>
      </w:pPr>
      <w:r>
        <w:t xml:space="preserve">Dissertation: "Catalytic Processes for Renewable Energy Applications."</w:t>
      </w:r>
    </w:p>
    <w:p>
      <w:pPr>
        <w:numPr>
          <w:ilvl w:val="0"/>
          <w:numId w:val="1004"/>
        </w:numPr>
        <w:pStyle w:val="Compact"/>
      </w:pPr>
      <w:r>
        <w:t xml:space="preserve">Recipient of the Spanish Ministry of Education's Excellence Grant (2011).</w:t>
      </w:r>
    </w:p>
    <w:bookmarkEnd w:id="26"/>
    <w:bookmarkStart w:id="27" w:name="X9d93f02d937006678a03e302c2797c02ace0136"/>
    <w:p>
      <w:pPr>
        <w:pStyle w:val="Heading3"/>
      </w:pPr>
      <w:r>
        <w:t xml:space="preserve">M.Sc. in Analytical Chemistry | Universidad Politécnica de Madrid</w:t>
      </w:r>
    </w:p>
    <w:p>
      <w:pPr>
        <w:pStyle w:val="FirstParagraph"/>
      </w:pPr>
      <w:r>
        <w:rPr>
          <w:iCs/>
          <w:i/>
        </w:rPr>
        <w:t xml:space="preserve">September 2006 – June 2008</w:t>
      </w:r>
    </w:p>
    <w:p>
      <w:pPr>
        <w:numPr>
          <w:ilvl w:val="0"/>
          <w:numId w:val="1005"/>
        </w:numPr>
        <w:pStyle w:val="Compact"/>
      </w:pPr>
      <w:r>
        <w:t xml:space="preserve">Thesis: "Quantitative Analysis of Heavy Metals in Water Samples from the Madrid Region."</w:t>
      </w:r>
    </w:p>
    <w:bookmarkEnd w:id="27"/>
    <w:bookmarkStart w:id="28" w:name="X3177a88d62aab0ea9696223329ea8717c8d569d"/>
    <w:p>
      <w:pPr>
        <w:pStyle w:val="Heading3"/>
      </w:pPr>
      <w:r>
        <w:t xml:space="preserve">B.Sc. in Chemistry | Universidad de Granada</w:t>
      </w:r>
    </w:p>
    <w:p>
      <w:pPr>
        <w:pStyle w:val="FirstParagraph"/>
      </w:pPr>
      <w:r>
        <w:rPr>
          <w:iCs/>
          <w:i/>
        </w:rPr>
        <w:t xml:space="preserve">September 2002 – June 2006</w:t>
      </w:r>
    </w:p>
    <w:bookmarkEnd w:id="28"/>
    <w:bookmarkEnd w:id="29"/>
    <w:bookmarkStart w:id="30" w:name="skills"/>
    <w:p>
      <w:pPr>
        <w:pStyle w:val="Heading2"/>
      </w:pPr>
      <w:r>
        <w:t xml:space="preserve">Skills</w:t>
      </w:r>
    </w:p>
    <w:p>
      <w:pPr>
        <w:numPr>
          <w:ilvl w:val="0"/>
          <w:numId w:val="1006"/>
        </w:numPr>
        <w:pStyle w:val="Compact"/>
      </w:pPr>
      <w:r>
        <w:rPr>
          <w:bCs/>
          <w:b/>
        </w:rPr>
        <w:t xml:space="preserve">Laboratory Techniques:</w:t>
      </w:r>
      <w:r>
        <w:t xml:space="preserve"> </w:t>
      </w:r>
      <w:r>
        <w:t xml:space="preserve">HPLC, GC-MS, FTIR, NMR, and spectrophotometry.</w:t>
      </w:r>
    </w:p>
    <w:p>
      <w:pPr>
        <w:numPr>
          <w:ilvl w:val="0"/>
          <w:numId w:val="1006"/>
        </w:numPr>
        <w:pStyle w:val="Compact"/>
      </w:pPr>
      <w:r>
        <w:rPr>
          <w:bCs/>
          <w:b/>
        </w:rPr>
        <w:t xml:space="preserve">Software:</w:t>
      </w:r>
      <w:r>
        <w:t xml:space="preserve"> </w:t>
      </w:r>
      <w:r>
        <w:t xml:space="preserve">ChemDraw, OriginPro, and Microsoft Excel (Advanced Data Analysis).</w:t>
      </w:r>
    </w:p>
    <w:p>
      <w:pPr>
        <w:numPr>
          <w:ilvl w:val="0"/>
          <w:numId w:val="1006"/>
        </w:numPr>
        <w:pStyle w:val="Compact"/>
      </w:pPr>
      <w:r>
        <w:rPr>
          <w:bCs/>
          <w:b/>
        </w:rPr>
        <w:t xml:space="preserve">Regulatory Knowledge:</w:t>
      </w:r>
      <w:r>
        <w:t xml:space="preserve"> </w:t>
      </w:r>
      <w:r>
        <w:t xml:space="preserve">REACH (EU), EMA Guidelines, and Spanish Chemical Safety Standards.</w:t>
      </w:r>
    </w:p>
    <w:p>
      <w:pPr>
        <w:numPr>
          <w:ilvl w:val="0"/>
          <w:numId w:val="1006"/>
        </w:numPr>
        <w:pStyle w:val="Compact"/>
      </w:pPr>
      <w:r>
        <w:rPr>
          <w:bCs/>
          <w:b/>
        </w:rPr>
        <w:t xml:space="preserve">Languages:</w:t>
      </w:r>
      <w:r>
        <w:t xml:space="preserve"> </w:t>
      </w:r>
      <w:r>
        <w:t xml:space="preserve">Spanish (Native), English (Fluent), and Basic French.</w:t>
      </w:r>
    </w:p>
    <w:bookmarkEnd w:id="30"/>
    <w:bookmarkStart w:id="31" w:name="certifications"/>
    <w:p>
      <w:pPr>
        <w:pStyle w:val="Heading2"/>
      </w:pPr>
      <w:r>
        <w:t xml:space="preserve">Certifications</w:t>
      </w:r>
    </w:p>
    <w:p>
      <w:pPr>
        <w:numPr>
          <w:ilvl w:val="0"/>
          <w:numId w:val="1007"/>
        </w:numPr>
        <w:pStyle w:val="Compact"/>
      </w:pPr>
      <w:r>
        <w:t xml:space="preserve">OHSAS 18001:2007 Occupational Health and Safety Management Systems (Certified by ISO).</w:t>
      </w:r>
    </w:p>
    <w:p>
      <w:pPr>
        <w:numPr>
          <w:ilvl w:val="0"/>
          <w:numId w:val="1007"/>
        </w:numPr>
        <w:pStyle w:val="Compact"/>
      </w:pPr>
      <w:r>
        <w:t xml:space="preserve">Chemical Safety Training (Madrid Regional Government, 2019).</w:t>
      </w:r>
    </w:p>
    <w:p>
      <w:pPr>
        <w:numPr>
          <w:ilvl w:val="0"/>
          <w:numId w:val="1007"/>
        </w:numPr>
        <w:pStyle w:val="Compact"/>
      </w:pPr>
      <w:r>
        <w:t xml:space="preserve">Advanced Analytical Chemistry Workshop (European Chemical Society, 2016).</w:t>
      </w:r>
    </w:p>
    <w:bookmarkEnd w:id="31"/>
    <w:bookmarkStart w:id="32" w:name="languages"/>
    <w:p>
      <w:pPr>
        <w:pStyle w:val="Heading2"/>
      </w:pPr>
      <w:r>
        <w:t xml:space="preserve">Languages</w:t>
      </w:r>
    </w:p>
    <w:p>
      <w:pPr>
        <w:numPr>
          <w:ilvl w:val="0"/>
          <w:numId w:val="1008"/>
        </w:numPr>
        <w:pStyle w:val="Compact"/>
      </w:pPr>
      <w:r>
        <w:t xml:space="preserve">Spanish: Native.</w:t>
      </w:r>
    </w:p>
    <w:p>
      <w:pPr>
        <w:numPr>
          <w:ilvl w:val="0"/>
          <w:numId w:val="1008"/>
        </w:numPr>
        <w:pStyle w:val="Compact"/>
      </w:pPr>
      <w:r>
        <w:t xml:space="preserve">English: Fluent (C1 Proficiency).</w:t>
      </w:r>
    </w:p>
    <w:p>
      <w:pPr>
        <w:numPr>
          <w:ilvl w:val="0"/>
          <w:numId w:val="1008"/>
        </w:numPr>
        <w:pStyle w:val="Compact"/>
      </w:pPr>
      <w:r>
        <w:t xml:space="preserve">French: Basic (A2 Level).</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Royal Society of Chemistry (RSC) and the Spanish Chemical Society (RSEQ).</w:t>
      </w:r>
    </w:p>
    <w:p>
      <w:pPr>
        <w:pStyle w:val="BodyText"/>
      </w:pPr>
      <w:r>
        <w:rPr>
          <w:bCs/>
          <w:b/>
        </w:rPr>
        <w:t xml:space="preserve">Projects:</w:t>
      </w:r>
    </w:p>
    <w:p>
      <w:pPr>
        <w:numPr>
          <w:ilvl w:val="0"/>
          <w:numId w:val="1009"/>
        </w:numPr>
        <w:pStyle w:val="Compact"/>
      </w:pPr>
      <w:r>
        <w:t xml:space="preserve">"Sustainable Plastics Initiative" – Madrid-based project funded by the European Union (2019–2021).</w:t>
      </w:r>
    </w:p>
    <w:p>
      <w:pPr>
        <w:numPr>
          <w:ilvl w:val="0"/>
          <w:numId w:val="1009"/>
        </w:numPr>
        <w:pStyle w:val="Compact"/>
      </w:pPr>
      <w:r>
        <w:t xml:space="preserve">Collaborated with [Company C] on a pilot program for biodegradable packaging solutions, now commercialized in Spain.</w:t>
      </w:r>
    </w:p>
    <w:p>
      <w:pPr>
        <w:pStyle w:val="FirstParagraph"/>
      </w:pPr>
      <w:r>
        <w:rPr>
          <w:bCs/>
          <w:b/>
        </w:rPr>
        <w:t xml:space="preserve">Volunteer Work:</w:t>
      </w:r>
      <w:r>
        <w:t xml:space="preserve"> </w:t>
      </w:r>
      <w:r>
        <w:t xml:space="preserve">Mentor for the Madrid Chemistry Outreach Program, engaging high school students in STEM initiatives.</w:t>
      </w:r>
    </w:p>
    <w:bookmarkEnd w:id="33"/>
    <w:p>
      <w:pPr>
        <w:pStyle w:val="BodyText"/>
      </w:pPr>
      <w:r>
        <w:t xml:space="preserve">This Resume is tailored for Chemist roles in Spain Madrid, emphasizing expertise in analytical chemistry, industrial applications, and regulatory compliance within the Spanish chemical industry.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Spain Madrid</dc:title>
  <dc:creator/>
  <dc:language>en</dc:language>
  <cp:keywords/>
  <dcterms:created xsi:type="dcterms:W3CDTF">2026-07-15T13:28:40Z</dcterms:created>
  <dcterms:modified xsi:type="dcterms:W3CDTF">2026-07-15T13:28:40Z</dcterms:modified>
</cp:coreProperties>
</file>

<file path=docProps/custom.xml><?xml version="1.0" encoding="utf-8"?>
<Properties xmlns="http://schemas.openxmlformats.org/officeDocument/2006/custom-properties" xmlns:vt="http://schemas.openxmlformats.org/officeDocument/2006/docPropsVTypes"/>
</file>