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Spain</w:t>
      </w:r>
      <w:r>
        <w:t xml:space="preserve"> </w:t>
      </w:r>
      <w:r>
        <w:t xml:space="preserve">Valencia</w:t>
      </w:r>
    </w:p>
    <w:bookmarkStart w:id="36" w:name="X6d7861e946a593e7de0debd7d33b54194a447a8"/>
    <w:p>
      <w:pPr>
        <w:pStyle w:val="Heading1"/>
      </w:pPr>
      <w:r>
        <w:t xml:space="preserve">Resume: Chemist – Specializing in Spain Valencia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Address] | [Phone Number]</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w:t>
      </w:r>
    </w:p>
    <w:bookmarkStart w:id="20" w:name="professional-summary"/>
    <w:p>
      <w:pPr>
        <w:pStyle w:val="Heading2"/>
      </w:pPr>
      <w:r>
        <w:t xml:space="preserve">Professional Summary</w:t>
      </w:r>
    </w:p>
    <w:p>
      <w:pPr>
        <w:pStyle w:val="FirstParagraph"/>
      </w:pPr>
      <w:r>
        <w:t xml:space="preserve">A dedicated and experienced chemist with over [X years] of expertise in analytical chemistry, pharmaceutical research, and environmental sustainability. Specializing in the chemical industry of Spain, particularly Valencia, where I have contributed to innovative projects in drug development and eco-friendly material synthesis. My work is deeply rooted in the scientific community of Valencia, leveraging local resources and collaborations to advance chemical solutions tailored for regional challenges. Proficient in laboratory techniques such as HPLC, GC-MS, and spectroscopy, with a strong commitment to regulatory compliance and quality standards applicable in Spain. Seeking opportunities to further contribute my expertise as a chemist in Valencia’s dynamic industrial landscape.</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Valencia Laboratories S.A.</w:t>
      </w:r>
      <w:r>
        <w:t xml:space="preserve">, Valencia, Spain</w:t>
      </w:r>
      <w:r>
        <w:br/>
      </w:r>
      <w:r>
        <w:t xml:space="preserve">January 2018 – Present</w:t>
      </w:r>
    </w:p>
    <w:p>
      <w:pPr>
        <w:numPr>
          <w:ilvl w:val="0"/>
          <w:numId w:val="1001"/>
        </w:numPr>
        <w:pStyle w:val="Compact"/>
      </w:pPr>
      <w:r>
        <w:t xml:space="preserve">Lead research and development of novel pharmaceutical compounds, focusing on improving drug efficacy and reducing side effects through advanced chemical synthesis techniques.</w:t>
      </w:r>
    </w:p>
    <w:p>
      <w:pPr>
        <w:numPr>
          <w:ilvl w:val="0"/>
          <w:numId w:val="1001"/>
        </w:numPr>
        <w:pStyle w:val="Compact"/>
      </w:pPr>
      <w:r>
        <w:t xml:space="preserve">Collaborated with the Spanish Ministry of Health to ensure compliance with local regulations, such as the Real Decreto 1397/2014, which governs pharmaceutical product safety.</w:t>
      </w:r>
    </w:p>
    <w:p>
      <w:pPr>
        <w:numPr>
          <w:ilvl w:val="0"/>
          <w:numId w:val="1001"/>
        </w:numPr>
        <w:pStyle w:val="Compact"/>
      </w:pPr>
      <w:r>
        <w:t xml:space="preserve">Managed a team of 5 chemists, overseeing daily laboratory operations and mentoring junior staff in Valencia’s chemical industry standards.</w:t>
      </w:r>
    </w:p>
    <w:p>
      <w:pPr>
        <w:numPr>
          <w:ilvl w:val="0"/>
          <w:numId w:val="1001"/>
        </w:numPr>
        <w:pStyle w:val="Compact"/>
      </w:pPr>
      <w:r>
        <w:t xml:space="preserve">Published 6 peer-reviewed articles in Spanish journals, including "Revista de Química Aplicada," highlighting innovations in green chemistry for the Valencian market.</w:t>
      </w:r>
    </w:p>
    <w:p>
      <w:pPr>
        <w:numPr>
          <w:ilvl w:val="0"/>
          <w:numId w:val="1001"/>
        </w:numPr>
        <w:pStyle w:val="Compact"/>
      </w:pPr>
      <w:r>
        <w:t xml:space="preserve">Partnered with local universities like Universidad de Valencia to conduct joint research on sustainable chemical processes, aligning with Spain’s national environmental goals.</w:t>
      </w:r>
    </w:p>
    <w:bookmarkEnd w:id="21"/>
    <w:bookmarkStart w:id="22" w:name="chemist"/>
    <w:p>
      <w:pPr>
        <w:pStyle w:val="Heading3"/>
      </w:pPr>
      <w:r>
        <w:t xml:space="preserve">Chemist</w:t>
      </w:r>
    </w:p>
    <w:p>
      <w:pPr>
        <w:pStyle w:val="FirstParagraph"/>
      </w:pPr>
      <w:r>
        <w:rPr>
          <w:bCs/>
          <w:b/>
        </w:rPr>
        <w:t xml:space="preserve">GreenTech Solutions Spain</w:t>
      </w:r>
      <w:r>
        <w:t xml:space="preserve">, Valencia, Spain</w:t>
      </w:r>
      <w:r>
        <w:br/>
      </w:r>
      <w:r>
        <w:t xml:space="preserve">June 2014 – December 2017</w:t>
      </w:r>
    </w:p>
    <w:p>
      <w:pPr>
        <w:numPr>
          <w:ilvl w:val="0"/>
          <w:numId w:val="1002"/>
        </w:numPr>
        <w:pStyle w:val="Compact"/>
      </w:pPr>
      <w:r>
        <w:t xml:space="preserve">Developed eco-friendly cleaning products using biodegradable compounds, meeting the stringent environmental regulations of Spain and the European Union.</w:t>
      </w:r>
    </w:p>
    <w:p>
      <w:pPr>
        <w:numPr>
          <w:ilvl w:val="0"/>
          <w:numId w:val="1002"/>
        </w:numPr>
        <w:pStyle w:val="Compact"/>
      </w:pPr>
      <w:r>
        <w:t xml:space="preserve">Conducted chemical analysis of water samples from Valencia’s rivers and coastal areas, contributing to public health initiatives supported by local government agencies.</w:t>
      </w:r>
    </w:p>
    <w:p>
      <w:pPr>
        <w:numPr>
          <w:ilvl w:val="0"/>
          <w:numId w:val="1002"/>
        </w:numPr>
        <w:pStyle w:val="Compact"/>
      </w:pPr>
      <w:r>
        <w:t xml:space="preserve">Optimized production processes to reduce waste by 30%, earning recognition from the Valencian Chamber of Commerce for sustainable practices.</w:t>
      </w:r>
    </w:p>
    <w:p>
      <w:pPr>
        <w:numPr>
          <w:ilvl w:val="0"/>
          <w:numId w:val="1002"/>
        </w:numPr>
        <w:pStyle w:val="Compact"/>
      </w:pPr>
      <w:r>
        <w:t xml:space="preserve">Provided technical support to clients across Spain, ensuring adherence to chemical safety protocols and local labor laws (Ley de Prevención de Riesgos Laborales).</w:t>
      </w:r>
    </w:p>
    <w:p>
      <w:pPr>
        <w:numPr>
          <w:ilvl w:val="0"/>
          <w:numId w:val="1002"/>
        </w:numPr>
        <w:pStyle w:val="Compact"/>
      </w:pPr>
      <w:r>
        <w:t xml:space="preserve">Presented findings at the International Chemistry Congress in Valencia, where I emphasized the role of chemists in addressing regional environmental issues.</w:t>
      </w:r>
    </w:p>
    <w:bookmarkEnd w:id="22"/>
    <w:bookmarkStart w:id="23" w:name="internship-analytical-chemist"/>
    <w:p>
      <w:pPr>
        <w:pStyle w:val="Heading3"/>
      </w:pPr>
      <w:r>
        <w:t xml:space="preserve">Internship: Analytical Chemist</w:t>
      </w:r>
    </w:p>
    <w:p>
      <w:pPr>
        <w:pStyle w:val="FirstParagraph"/>
      </w:pPr>
      <w:r>
        <w:rPr>
          <w:bCs/>
          <w:b/>
        </w:rPr>
        <w:t xml:space="preserve">Laboratorio Químico de Valencia</w:t>
      </w:r>
      <w:r>
        <w:t xml:space="preserve">, Valencia, Spain</w:t>
      </w:r>
      <w:r>
        <w:br/>
      </w:r>
      <w:r>
        <w:t xml:space="preserve">September 2012 – June 2014</w:t>
      </w:r>
    </w:p>
    <w:p>
      <w:pPr>
        <w:numPr>
          <w:ilvl w:val="0"/>
          <w:numId w:val="1003"/>
        </w:numPr>
        <w:pStyle w:val="Compact"/>
      </w:pPr>
      <w:r>
        <w:t xml:space="preserve">Assisted in the analysis of chemical compounds for industrial clients, including pharmaceutical and agricultural sectors in the Valencian Community.</w:t>
      </w:r>
    </w:p>
    <w:p>
      <w:pPr>
        <w:numPr>
          <w:ilvl w:val="0"/>
          <w:numId w:val="1003"/>
        </w:numPr>
        <w:pStyle w:val="Compact"/>
      </w:pPr>
      <w:r>
        <w:t xml:space="preserve">Utilized advanced instrumentation like FTIR and NMR to identify molecular structures, supporting research projects funded by Spain’s Ministry of Science and Innovation.</w:t>
      </w:r>
    </w:p>
    <w:p>
      <w:pPr>
        <w:numPr>
          <w:ilvl w:val="0"/>
          <w:numId w:val="1003"/>
        </w:numPr>
        <w:pStyle w:val="Compact"/>
      </w:pPr>
      <w:r>
        <w:t xml:space="preserve">Contributed to a project on pesticide residue detection, which was later adopted by the Conselleria de Agricultura de la Generalitat Valenciana.</w:t>
      </w:r>
    </w:p>
    <w:p>
      <w:pPr>
        <w:numPr>
          <w:ilvl w:val="0"/>
          <w:numId w:val="1003"/>
        </w:numPr>
        <w:pStyle w:val="Compact"/>
      </w:pPr>
      <w:r>
        <w:t xml:space="preserve">Received training in ISO 17025 standards for laboratory accreditation, ensuring compliance with Spain’s quality management frameworks.</w:t>
      </w:r>
    </w:p>
    <w:bookmarkEnd w:id="23"/>
    <w:bookmarkEnd w:id="24"/>
    <w:bookmarkStart w:id="27" w:name="educational-background"/>
    <w:p>
      <w:pPr>
        <w:pStyle w:val="Heading2"/>
      </w:pPr>
      <w:r>
        <w:t xml:space="preserve">Educational Background</w:t>
      </w:r>
    </w:p>
    <w:bookmarkStart w:id="25" w:name="master-of-science-in-chemistry"/>
    <w:p>
      <w:pPr>
        <w:pStyle w:val="Heading3"/>
      </w:pPr>
      <w:r>
        <w:t xml:space="preserve">Master of Science in Chemistry</w:t>
      </w:r>
    </w:p>
    <w:p>
      <w:pPr>
        <w:pStyle w:val="FirstParagraph"/>
      </w:pPr>
      <w:r>
        <w:rPr>
          <w:bCs/>
          <w:b/>
        </w:rPr>
        <w:t xml:space="preserve">Universidad de Valencia, Spain</w:t>
      </w:r>
      <w:r>
        <w:br/>
      </w:r>
      <w:r>
        <w:t xml:space="preserve">September 2010 – June 2012</w:t>
      </w:r>
    </w:p>
    <w:p>
      <w:pPr>
        <w:numPr>
          <w:ilvl w:val="0"/>
          <w:numId w:val="1004"/>
        </w:numPr>
        <w:pStyle w:val="Compact"/>
      </w:pPr>
      <w:r>
        <w:t xml:space="preserve">Thesis: "Sustainable Synthesis of Biodegradable Polymers for Industrial Applications in Spain."</w:t>
      </w:r>
    </w:p>
    <w:p>
      <w:pPr>
        <w:numPr>
          <w:ilvl w:val="0"/>
          <w:numId w:val="1004"/>
        </w:numPr>
        <w:pStyle w:val="Compact"/>
      </w:pPr>
      <w:r>
        <w:t xml:space="preserve">Graduated with honors (Cum Laude), focusing on green chemistry and its relevance to the Valencian economy.</w:t>
      </w:r>
    </w:p>
    <w:bookmarkEnd w:id="25"/>
    <w:bookmarkStart w:id="26" w:name="bachelor-of-science-in-chemistry"/>
    <w:p>
      <w:pPr>
        <w:pStyle w:val="Heading3"/>
      </w:pPr>
      <w:r>
        <w:t xml:space="preserve">Bachelor of Science in Chemistry</w:t>
      </w:r>
    </w:p>
    <w:p>
      <w:pPr>
        <w:pStyle w:val="FirstParagraph"/>
      </w:pPr>
      <w:r>
        <w:rPr>
          <w:bCs/>
          <w:b/>
        </w:rPr>
        <w:t xml:space="preserve">Universidad de Barcelona, Spain</w:t>
      </w:r>
      <w:r>
        <w:br/>
      </w:r>
      <w:r>
        <w:t xml:space="preserve">September 2006 – June 2010</w:t>
      </w:r>
    </w:p>
    <w:p>
      <w:pPr>
        <w:numPr>
          <w:ilvl w:val="0"/>
          <w:numId w:val="1005"/>
        </w:numPr>
        <w:pStyle w:val="Compact"/>
      </w:pPr>
      <w:r>
        <w:t xml:space="preserve">Research on catalytic reactions in the pharmaceutical industry, published in the "Revista de Química Industrial."</w:t>
      </w:r>
    </w:p>
    <w:p>
      <w:pPr>
        <w:numPr>
          <w:ilvl w:val="0"/>
          <w:numId w:val="1005"/>
        </w:numPr>
        <w:pStyle w:val="Compact"/>
      </w:pPr>
      <w:r>
        <w:t xml:space="preserve">Participated in a study abroad program at the University of Manchester (UK), gaining international exposure to chemical research methodologies.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Chemical Safety Certification (CE)</w:t>
      </w:r>
      <w:r>
        <w:t xml:space="preserve">, Spain – 2019</w:t>
      </w:r>
    </w:p>
    <w:p>
      <w:pPr>
        <w:numPr>
          <w:ilvl w:val="0"/>
          <w:numId w:val="1006"/>
        </w:numPr>
        <w:pStyle w:val="Compact"/>
      </w:pPr>
      <w:r>
        <w:rPr>
          <w:bCs/>
          <w:b/>
        </w:rPr>
        <w:t xml:space="preserve">ISO 17025 Laboratory Management</w:t>
      </w:r>
      <w:r>
        <w:t xml:space="preserve">, Valencia, Spain – 2018</w:t>
      </w:r>
    </w:p>
    <w:p>
      <w:pPr>
        <w:numPr>
          <w:ilvl w:val="0"/>
          <w:numId w:val="1006"/>
        </w:numPr>
        <w:pStyle w:val="Compact"/>
      </w:pPr>
      <w:r>
        <w:rPr>
          <w:bCs/>
          <w:b/>
        </w:rPr>
        <w:t xml:space="preserve">Pharmaceutical Chemistry Advanced Course</w:t>
      </w:r>
      <w:r>
        <w:t xml:space="preserve">, Universidad Politécnica de Valencia – 2017</w:t>
      </w:r>
    </w:p>
    <w:bookmarkEnd w:id="28"/>
    <w:bookmarkStart w:id="29"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HPLC, GC-MS, FTIR, NMR, and mass spectrometry.</w:t>
      </w:r>
    </w:p>
    <w:p>
      <w:pPr>
        <w:numPr>
          <w:ilvl w:val="0"/>
          <w:numId w:val="1007"/>
        </w:numPr>
        <w:pStyle w:val="Compact"/>
      </w:pPr>
      <w:r>
        <w:rPr>
          <w:bCs/>
          <w:b/>
        </w:rPr>
        <w:t xml:space="preserve">Software:</w:t>
      </w:r>
      <w:r>
        <w:t xml:space="preserve"> </w:t>
      </w:r>
      <w:r>
        <w:t xml:space="preserve">ChemDraw, LabVIEW, and Microsoft Excel for data analysis.</w:t>
      </w:r>
    </w:p>
    <w:p>
      <w:pPr>
        <w:numPr>
          <w:ilvl w:val="0"/>
          <w:numId w:val="1007"/>
        </w:numPr>
        <w:pStyle w:val="Compact"/>
      </w:pPr>
      <w:r>
        <w:rPr>
          <w:bCs/>
          <w:b/>
        </w:rPr>
        <w:t xml:space="preserve">Regulatory Knowledge:</w:t>
      </w:r>
      <w:r>
        <w:t xml:space="preserve"> </w:t>
      </w:r>
      <w:r>
        <w:t xml:space="preserve">Spanish chemical safety regulations (RD 1397/2014), EU REACH, and environmental laws applicable to Valencia.</w:t>
      </w:r>
    </w:p>
    <w:p>
      <w:pPr>
        <w:numPr>
          <w:ilvl w:val="0"/>
          <w:numId w:val="1007"/>
        </w:numPr>
        <w:pStyle w:val="Compact"/>
      </w:pPr>
      <w:r>
        <w:rPr>
          <w:bCs/>
          <w:b/>
        </w:rPr>
        <w:t xml:space="preserve">Languages:</w:t>
      </w:r>
      <w:r>
        <w:t xml:space="preserve"> </w:t>
      </w:r>
      <w:r>
        <w:t xml:space="preserve">Spanish (native), English (fluent in technical writing and communication).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Spanish Chemical Society (RSEQ)</w:t>
      </w:r>
      <w:r>
        <w:t xml:space="preserve"> </w:t>
      </w:r>
      <w:r>
        <w:t xml:space="preserve">– Member since 2015</w:t>
      </w:r>
    </w:p>
    <w:p>
      <w:pPr>
        <w:numPr>
          <w:ilvl w:val="0"/>
          <w:numId w:val="1008"/>
        </w:numPr>
        <w:pStyle w:val="Compact"/>
      </w:pPr>
      <w:r>
        <w:rPr>
          <w:bCs/>
          <w:b/>
        </w:rPr>
        <w:t xml:space="preserve">Valencian Association of Chemists (AQUV)</w:t>
      </w:r>
      <w:r>
        <w:t xml:space="preserve"> </w:t>
      </w:r>
      <w:r>
        <w:t xml:space="preserve">– Active participant in local events and workshops.</w:t>
      </w:r>
    </w:p>
    <w:p>
      <w:pPr>
        <w:numPr>
          <w:ilvl w:val="0"/>
          <w:numId w:val="1008"/>
        </w:numPr>
        <w:pStyle w:val="Compact"/>
      </w:pPr>
      <w:r>
        <w:rPr>
          <w:bCs/>
          <w:b/>
        </w:rPr>
        <w:t xml:space="preserve">EuroChemistry Network</w:t>
      </w:r>
      <w:r>
        <w:t xml:space="preserve"> </w:t>
      </w:r>
      <w:r>
        <w:t xml:space="preserve">– Collaborated on cross-border projects involving Spain, France, and Italy.</w:t>
      </w:r>
    </w:p>
    <w:bookmarkEnd w:id="30"/>
    <w:bookmarkStart w:id="33" w:name="projects-research"/>
    <w:p>
      <w:pPr>
        <w:pStyle w:val="Heading2"/>
      </w:pPr>
      <w:r>
        <w:t xml:space="preserve">Projects &amp; Research</w:t>
      </w:r>
    </w:p>
    <w:bookmarkStart w:id="31" w:name="X2ec62f330e8cfd57fad195507ede644af9e50ca"/>
    <w:p>
      <w:pPr>
        <w:pStyle w:val="Heading3"/>
      </w:pPr>
      <w:r>
        <w:t xml:space="preserve">Sustainable Materials for the Valencian Textile Industry</w:t>
      </w:r>
    </w:p>
    <w:p>
      <w:pPr>
        <w:pStyle w:val="FirstParagraph"/>
      </w:pPr>
      <w:r>
        <w:rPr>
          <w:bCs/>
          <w:b/>
        </w:rPr>
        <w:t xml:space="preserve">Duration:</w:t>
      </w:r>
      <w:r>
        <w:t xml:space="preserve"> </w:t>
      </w:r>
      <w:r>
        <w:t xml:space="preserve">2019–2021</w:t>
      </w:r>
      <w:r>
        <w:br/>
      </w:r>
      <w:r>
        <w:rPr>
          <w:bCs/>
          <w:b/>
        </w:rPr>
        <w:t xml:space="preserve">Description:</w:t>
      </w:r>
      <w:r>
        <w:t xml:space="preserve"> </w:t>
      </w:r>
      <w:r>
        <w:t xml:space="preserve">Led a team to develop non-toxic dyes using natural compounds, reducing chemical waste by 40% and receiving funding from the European Regional Development Fund (ERDF).</w:t>
      </w:r>
    </w:p>
    <w:bookmarkEnd w:id="31"/>
    <w:bookmarkStart w:id="32" w:name="environmental-monitoring-in-valencia"/>
    <w:p>
      <w:pPr>
        <w:pStyle w:val="Heading3"/>
      </w:pPr>
      <w:r>
        <w:t xml:space="preserve">Environmental Monitoring in Valencia</w:t>
      </w:r>
    </w:p>
    <w:p>
      <w:pPr>
        <w:pStyle w:val="FirstParagraph"/>
      </w:pPr>
      <w:r>
        <w:rPr>
          <w:bCs/>
          <w:b/>
        </w:rPr>
        <w:t xml:space="preserve">Duration:</w:t>
      </w:r>
      <w:r>
        <w:t xml:space="preserve"> </w:t>
      </w:r>
      <w:r>
        <w:t xml:space="preserve">2017–2018</w:t>
      </w:r>
      <w:r>
        <w:br/>
      </w:r>
      <w:r>
        <w:rPr>
          <w:bCs/>
          <w:b/>
        </w:rPr>
        <w:t xml:space="preserve">Description:</w:t>
      </w:r>
      <w:r>
        <w:t xml:space="preserve"> </w:t>
      </w:r>
      <w:r>
        <w:t xml:space="preserve">Conducted air and water quality analyses for the City Council of Valencia, contributing to the "Valencia Green Plan" aimed at reducing urban pollution.</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chemistry through the "Ciencia en Acción" program in Valencia, fostering interest in STEM careers.</w:t>
      </w:r>
    </w:p>
    <w:p>
      <w:pPr>
        <w:pStyle w:val="BodyText"/>
      </w:pPr>
      <w:r>
        <w:rPr>
          <w:bCs/>
          <w:b/>
        </w:rPr>
        <w:t xml:space="preserve">Awards:</w:t>
      </w:r>
      <w:r>
        <w:t xml:space="preserve"> </w:t>
      </w:r>
      <w:r>
        <w:t xml:space="preserve">Recipient of the "Innovación Química Valenciana 2020" award for contributions to green chemistry and sustainable practices.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[LinkedIn Profile Link]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Spain Valencia</dc:title>
  <dc:creator/>
  <dc:language>en</dc:language>
  <cp:keywords/>
  <dcterms:created xsi:type="dcterms:W3CDTF">2026-07-18T17:12:44Z</dcterms:created>
  <dcterms:modified xsi:type="dcterms:W3CDTF">2026-07-18T17:12:44Z</dcterms:modified>
</cp:coreProperties>
</file>

<file path=docProps/custom.xml><?xml version="1.0" encoding="utf-8"?>
<Properties xmlns="http://schemas.openxmlformats.org/officeDocument/2006/custom-properties" xmlns:vt="http://schemas.openxmlformats.org/officeDocument/2006/docPropsVTypes"/>
</file>