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john-doe"/>
    <w:p>
      <w:pPr>
        <w:pStyle w:val="Heading1"/>
      </w:pPr>
      <w:r>
        <w:t xml:space="preserve">John Doe</w:t>
      </w:r>
    </w:p>
    <w:p>
      <w:pPr>
        <w:pStyle w:val="FirstParagraph"/>
      </w:pPr>
      <w:r>
        <w:rPr>
          <w:bCs/>
          <w:b/>
        </w:rPr>
        <w:t xml:space="preserve">Chemist | United States San Francisco | Professional Summary</w:t>
      </w:r>
    </w:p>
    <w:bookmarkStart w:id="20" w:name="contact-information"/>
    <w:p>
      <w:pPr>
        <w:pStyle w:val="Heading2"/>
      </w:pPr>
      <w:r>
        <w:t xml:space="preserve">Contact Information</w:t>
      </w:r>
    </w:p>
    <w:p>
      <w:pPr>
        <w:pStyle w:val="FirstParagraph"/>
      </w:pPr>
      <w:r>
        <w:t xml:space="preserve">1234 Market Street, San Francisco, CA 94105</w:t>
      </w:r>
      <w:r>
        <w:br/>
      </w:r>
      <w:r>
        <w:t xml:space="preserve">Phone: (415) 555-0198</w:t>
      </w:r>
      <w:r>
        <w:br/>
      </w:r>
      <w:r>
        <w:t xml:space="preserve">Email: johndoe.chemist@example.com</w:t>
      </w:r>
      <w:r>
        <w:br/>
      </w:r>
      <w:r>
        <w:t xml:space="preserve">LinkedIn: linkedin.com/in/johndoechemist</w:t>
      </w:r>
    </w:p>
    <w:bookmarkEnd w:id="20"/>
    <w:bookmarkStart w:id="21" w:name="professional-summary"/>
    <w:p>
      <w:pPr>
        <w:pStyle w:val="Heading2"/>
      </w:pPr>
      <w:r>
        <w:t xml:space="preserve">Professional Summary</w:t>
      </w:r>
    </w:p>
    <w:p>
      <w:pPr>
        <w:pStyle w:val="FirstParagraph"/>
      </w:pPr>
      <w:r>
        <w:t xml:space="preserve">A dedicated Chemist with over 8 years of experience in the United States, specializing in analytical and environmental chemistry. Based in San Francisco, I have contributed to groundbreaking research and development projects for leading biotechnology firms, pharmaceutical companies, and environmental agencies. My expertise spans synthetic chemistry, spectroscopic analysis, and sustainable chemical processes tailored to meet the demands of the dynamic San Francisco tech ecosystem. Committed to advancing scientific innovation while adhering to rigorous safety standards, I aim to leverage my skills in analytical problem-solving and collaborative research within the thriving United States San Francisco chemical industry.</w:t>
      </w:r>
    </w:p>
    <w:bookmarkEnd w:id="21"/>
    <w:bookmarkStart w:id="25" w:name="work-experience"/>
    <w:p>
      <w:pPr>
        <w:pStyle w:val="Heading2"/>
      </w:pPr>
      <w:r>
        <w:t xml:space="preserve">Work Experience</w:t>
      </w:r>
    </w:p>
    <w:bookmarkStart w:id="22" w:name="sr.-analytical-chemist"/>
    <w:p>
      <w:pPr>
        <w:pStyle w:val="Heading3"/>
      </w:pPr>
      <w:r>
        <w:t xml:space="preserve">Sr. Analytical Chemist</w:t>
      </w:r>
    </w:p>
    <w:p>
      <w:pPr>
        <w:pStyle w:val="FirstParagraph"/>
      </w:pPr>
      <w:r>
        <w:rPr>
          <w:bCs/>
          <w:b/>
        </w:rPr>
        <w:t xml:space="preserve">GreenTech Innovations, San Francisco, CA</w:t>
      </w:r>
      <w:r>
        <w:br/>
      </w:r>
      <w:r>
        <w:t xml:space="preserve">January 2019 – Present</w:t>
      </w:r>
    </w:p>
    <w:p>
      <w:pPr>
        <w:numPr>
          <w:ilvl w:val="0"/>
          <w:numId w:val="1001"/>
        </w:numPr>
        <w:pStyle w:val="Compact"/>
      </w:pPr>
      <w:r>
        <w:t xml:space="preserve">Lead the development of advanced analytical methods for environmental monitoring, focusing on trace metal detection in water systems across the United States.</w:t>
      </w:r>
    </w:p>
    <w:p>
      <w:pPr>
        <w:numPr>
          <w:ilvl w:val="0"/>
          <w:numId w:val="1001"/>
        </w:numPr>
        <w:pStyle w:val="Compact"/>
      </w:pPr>
      <w:r>
        <w:t xml:space="preserve">Collaborated with cross-functional teams to optimize chemical processes for biodegradable polymers, aligning with San Francisco’s sustainability initiatives.</w:t>
      </w:r>
    </w:p>
    <w:p>
      <w:pPr>
        <w:numPr>
          <w:ilvl w:val="0"/>
          <w:numId w:val="1001"/>
        </w:numPr>
        <w:pStyle w:val="Compact"/>
      </w:pPr>
      <w:r>
        <w:t xml:space="preserve">Published 3 peer-reviewed articles on green chemistry practices in the *Journal of Environmental Science*, highlighting innovations relevant to the United States San Francisco region.</w:t>
      </w:r>
    </w:p>
    <w:p>
      <w:pPr>
        <w:numPr>
          <w:ilvl w:val="0"/>
          <w:numId w:val="1001"/>
        </w:numPr>
        <w:pStyle w:val="Compact"/>
      </w:pPr>
      <w:r>
        <w:t xml:space="preserve">Managed a team of 5 junior chemists, ensuring compliance with OSHA and EPA standards while maintaining a 98% accuracy rate in sample analysis.</w:t>
      </w:r>
    </w:p>
    <w:bookmarkEnd w:id="22"/>
    <w:bookmarkStart w:id="23" w:name="chemist"/>
    <w:p>
      <w:pPr>
        <w:pStyle w:val="Heading3"/>
      </w:pPr>
      <w:r>
        <w:t xml:space="preserve">Chemist</w:t>
      </w:r>
    </w:p>
    <w:p>
      <w:pPr>
        <w:pStyle w:val="FirstParagraph"/>
      </w:pPr>
      <w:r>
        <w:rPr>
          <w:bCs/>
          <w:b/>
        </w:rPr>
        <w:t xml:space="preserve">PacificPharma Research, San Francisco, CA</w:t>
      </w:r>
      <w:r>
        <w:br/>
      </w:r>
      <w:r>
        <w:t xml:space="preserve">June 2015 – December 2018</w:t>
      </w:r>
    </w:p>
    <w:p>
      <w:pPr>
        <w:numPr>
          <w:ilvl w:val="0"/>
          <w:numId w:val="1002"/>
        </w:numPr>
        <w:pStyle w:val="Compact"/>
      </w:pPr>
      <w:r>
        <w:t xml:space="preserve">Conducted drug formulation studies for novel pharmaceuticals, contributing to the approval of two FDA-regulated compounds.</w:t>
      </w:r>
    </w:p>
    <w:p>
      <w:pPr>
        <w:numPr>
          <w:ilvl w:val="0"/>
          <w:numId w:val="1002"/>
        </w:numPr>
        <w:pStyle w:val="Compact"/>
      </w:pPr>
      <w:r>
        <w:t xml:space="preserve">Utilized HPLC and GC-MS techniques to ensure product purity, meeting the stringent requirements of United States regulatory bodies.</w:t>
      </w:r>
    </w:p>
    <w:p>
      <w:pPr>
        <w:numPr>
          <w:ilvl w:val="0"/>
          <w:numId w:val="1002"/>
        </w:numPr>
        <w:pStyle w:val="Compact"/>
      </w:pPr>
      <w:r>
        <w:t xml:space="preserve">Partnered with local universities in San Francisco to conduct collaborative research on targeted drug delivery systems.</w:t>
      </w:r>
    </w:p>
    <w:p>
      <w:pPr>
        <w:numPr>
          <w:ilvl w:val="0"/>
          <w:numId w:val="1002"/>
        </w:numPr>
        <w:pStyle w:val="Compact"/>
      </w:pPr>
      <w:r>
        <w:t xml:space="preserve">Received the "Innovation in Chemical Research" award from PacificPharma in 2017 for developing a cost-effective synthesis method for a key therapeutic compound.</w:t>
      </w:r>
    </w:p>
    <w:bookmarkEnd w:id="23"/>
    <w:bookmarkStart w:id="24" w:name="research-assistant"/>
    <w:p>
      <w:pPr>
        <w:pStyle w:val="Heading3"/>
      </w:pPr>
      <w:r>
        <w:t xml:space="preserve">Research Assistant</w:t>
      </w:r>
    </w:p>
    <w:p>
      <w:pPr>
        <w:pStyle w:val="FirstParagraph"/>
      </w:pPr>
      <w:r>
        <w:rPr>
          <w:bCs/>
          <w:b/>
        </w:rPr>
        <w:t xml:space="preserve">University of California, San Francisco (UCSF), CA</w:t>
      </w:r>
      <w:r>
        <w:br/>
      </w:r>
      <w:r>
        <w:t xml:space="preserve">September 2012 – May 2015</w:t>
      </w:r>
    </w:p>
    <w:p>
      <w:pPr>
        <w:numPr>
          <w:ilvl w:val="0"/>
          <w:numId w:val="1003"/>
        </w:numPr>
        <w:pStyle w:val="Compact"/>
      </w:pPr>
      <w:r>
        <w:t xml:space="preserve">Assisted in a National Institutes of Health (NIH)-funded project on neurochemical markers for early disease detection.</w:t>
      </w:r>
    </w:p>
    <w:p>
      <w:pPr>
        <w:numPr>
          <w:ilvl w:val="0"/>
          <w:numId w:val="1003"/>
        </w:numPr>
        <w:pStyle w:val="Compact"/>
      </w:pPr>
      <w:r>
        <w:t xml:space="preserve">Developed protocols for high-throughput screening of organic compounds, improving lab efficiency by 30%.</w:t>
      </w:r>
    </w:p>
    <w:p>
      <w:pPr>
        <w:numPr>
          <w:ilvl w:val="0"/>
          <w:numId w:val="1003"/>
        </w:numPr>
        <w:pStyle w:val="Compact"/>
      </w:pPr>
      <w:r>
        <w:t xml:space="preserve">Presented findings at the American Chemical Society (ACS) regional conference in San Francisco, gaining recognition for innovative approaches to molecular analysis.</w:t>
      </w:r>
    </w:p>
    <w:bookmarkEnd w:id="24"/>
    <w:bookmarkEnd w:id="25"/>
    <w:bookmarkStart w:id="28" w:name="education"/>
    <w:p>
      <w:pPr>
        <w:pStyle w:val="Heading2"/>
      </w:pPr>
      <w:r>
        <w:t xml:space="preserve">Education</w:t>
      </w:r>
    </w:p>
    <w:bookmarkStart w:id="26" w:name="ph.d.-in-chemistry"/>
    <w:p>
      <w:pPr>
        <w:pStyle w:val="Heading3"/>
      </w:pPr>
      <w:r>
        <w:t xml:space="preserve">Ph.D. in Chemistry</w:t>
      </w:r>
    </w:p>
    <w:p>
      <w:pPr>
        <w:pStyle w:val="FirstParagraph"/>
      </w:pPr>
      <w:r>
        <w:rPr>
          <w:bCs/>
          <w:b/>
        </w:rPr>
        <w:t xml:space="preserve">Stanford University, Palo Alto, CA</w:t>
      </w:r>
      <w:r>
        <w:br/>
      </w:r>
      <w:r>
        <w:t xml:space="preserve">Graduated: May 2012</w:t>
      </w:r>
    </w:p>
    <w:p>
      <w:pPr>
        <w:numPr>
          <w:ilvl w:val="0"/>
          <w:numId w:val="1004"/>
        </w:numPr>
        <w:pStyle w:val="Compact"/>
      </w:pPr>
      <w:r>
        <w:t xml:space="preserve">Dissertation: "Sustainable Synthesis of Organic Catalysts for Industrial Applications."</w:t>
      </w:r>
    </w:p>
    <w:p>
      <w:pPr>
        <w:numPr>
          <w:ilvl w:val="0"/>
          <w:numId w:val="1004"/>
        </w:numPr>
        <w:pStyle w:val="Compact"/>
      </w:pPr>
      <w:r>
        <w:t xml:space="preserve">Recipient of the Stanford Graduate Fellowship for excellence in research.</w:t>
      </w:r>
    </w:p>
    <w:bookmarkEnd w:id="26"/>
    <w:bookmarkStart w:id="27" w:name="b.s.-in-chemistry"/>
    <w:p>
      <w:pPr>
        <w:pStyle w:val="Heading3"/>
      </w:pPr>
      <w:r>
        <w:t xml:space="preserve">B.S. in Chemistry</w:t>
      </w:r>
    </w:p>
    <w:p>
      <w:pPr>
        <w:pStyle w:val="FirstParagraph"/>
      </w:pPr>
      <w:r>
        <w:rPr>
          <w:bCs/>
          <w:b/>
        </w:rPr>
        <w:t xml:space="preserve">University of California, Berkeley, CA</w:t>
      </w:r>
      <w:r>
        <w:br/>
      </w:r>
      <w:r>
        <w:t xml:space="preserve">Graduated: May 2008</w:t>
      </w:r>
    </w:p>
    <w:p>
      <w:pPr>
        <w:numPr>
          <w:ilvl w:val="0"/>
          <w:numId w:val="1005"/>
        </w:numPr>
        <w:pStyle w:val="Compact"/>
      </w:pPr>
      <w:r>
        <w:t xml:space="preserve">Graduated with honors, specializing in physical and organic chemistry.</w:t>
      </w:r>
    </w:p>
    <w:p>
      <w:pPr>
        <w:numPr>
          <w:ilvl w:val="0"/>
          <w:numId w:val="1005"/>
        </w:numPr>
        <w:pStyle w:val="Compact"/>
      </w:pPr>
      <w:r>
        <w:t xml:space="preserve">Participated in the UC Berkeley Summer Research Program, focusing on catalytic reactions for renewable energy.</w:t>
      </w:r>
    </w:p>
    <w:bookmarkEnd w:id="27"/>
    <w:bookmarkEnd w:id="28"/>
    <w:bookmarkStart w:id="29" w:name="skills"/>
    <w:p>
      <w:pPr>
        <w:pStyle w:val="Heading2"/>
      </w:pPr>
      <w:r>
        <w:t xml:space="preserve">Skills</w:t>
      </w:r>
    </w:p>
    <w:p>
      <w:pPr>
        <w:numPr>
          <w:ilvl w:val="0"/>
          <w:numId w:val="1006"/>
        </w:numPr>
        <w:pStyle w:val="Compact"/>
      </w:pPr>
      <w:r>
        <w:rPr>
          <w:bCs/>
          <w:b/>
        </w:rPr>
        <w:t xml:space="preserve">Laboratory Techniques:</w:t>
      </w:r>
      <w:r>
        <w:t xml:space="preserve"> </w:t>
      </w:r>
      <w:r>
        <w:t xml:space="preserve">HPLC, GC-MS, NMR spectroscopy, mass spectrometry, and chromatography.</w:t>
      </w:r>
    </w:p>
    <w:p>
      <w:pPr>
        <w:numPr>
          <w:ilvl w:val="0"/>
          <w:numId w:val="1006"/>
        </w:numPr>
        <w:pStyle w:val="Compact"/>
      </w:pPr>
      <w:r>
        <w:rPr>
          <w:bCs/>
          <w:b/>
        </w:rPr>
        <w:t xml:space="preserve">Software:</w:t>
      </w:r>
      <w:r>
        <w:t xml:space="preserve"> </w:t>
      </w:r>
      <w:r>
        <w:t xml:space="preserve">ChemDraw, SpectraMaster, OriginPro, and LabVIEW for data analysis.</w:t>
      </w:r>
    </w:p>
    <w:p>
      <w:pPr>
        <w:numPr>
          <w:ilvl w:val="0"/>
          <w:numId w:val="1006"/>
        </w:numPr>
        <w:pStyle w:val="Compact"/>
      </w:pPr>
      <w:r>
        <w:rPr>
          <w:bCs/>
          <w:b/>
        </w:rPr>
        <w:t xml:space="preserve">Sustainability Practices:</w:t>
      </w:r>
      <w:r>
        <w:t xml:space="preserve"> </w:t>
      </w:r>
      <w:r>
        <w:t xml:space="preserve">Green chemistry methodologies aligned with San Francisco’s environmental goals.</w:t>
      </w:r>
    </w:p>
    <w:p>
      <w:pPr>
        <w:numPr>
          <w:ilvl w:val="0"/>
          <w:numId w:val="1006"/>
        </w:numPr>
        <w:pStyle w:val="Compact"/>
      </w:pPr>
      <w:r>
        <w:rPr>
          <w:bCs/>
          <w:b/>
        </w:rPr>
        <w:t xml:space="preserve">Communication:</w:t>
      </w:r>
      <w:r>
        <w:t xml:space="preserve"> </w:t>
      </w:r>
      <w:r>
        <w:t xml:space="preserve">Strong written and oral communication skills, with experience presenting to both technical and non-technical audiences.</w:t>
      </w:r>
    </w:p>
    <w:p>
      <w:pPr>
        <w:numPr>
          <w:ilvl w:val="0"/>
          <w:numId w:val="1006"/>
        </w:numPr>
        <w:pStyle w:val="Compact"/>
      </w:pPr>
      <w:r>
        <w:rPr>
          <w:bCs/>
          <w:b/>
        </w:rPr>
        <w:t xml:space="preserve">Languages:</w:t>
      </w:r>
      <w:r>
        <w:t xml:space="preserve"> </w:t>
      </w:r>
      <w:r>
        <w:t xml:space="preserve">English (fluent), Spanish (intermediate).</w:t>
      </w:r>
    </w:p>
    <w:bookmarkEnd w:id="29"/>
    <w:bookmarkStart w:id="30" w:name="certifications"/>
    <w:p>
      <w:pPr>
        <w:pStyle w:val="Heading2"/>
      </w:pPr>
      <w:r>
        <w:t xml:space="preserve">Certifications</w:t>
      </w:r>
    </w:p>
    <w:p>
      <w:pPr>
        <w:numPr>
          <w:ilvl w:val="0"/>
          <w:numId w:val="1007"/>
        </w:numPr>
        <w:pStyle w:val="Compact"/>
      </w:pPr>
      <w:r>
        <w:t xml:space="preserve">Occupational Safety and Health Administration (OSHA) 30-Hour General Industry Certification, 2018.</w:t>
      </w:r>
    </w:p>
    <w:p>
      <w:pPr>
        <w:numPr>
          <w:ilvl w:val="0"/>
          <w:numId w:val="1007"/>
        </w:numPr>
        <w:pStyle w:val="Compact"/>
      </w:pPr>
      <w:r>
        <w:t xml:space="preserve">American Chemical Society (ACS) Certified Chemist, 2019.</w:t>
      </w:r>
    </w:p>
    <w:p>
      <w:pPr>
        <w:numPr>
          <w:ilvl w:val="0"/>
          <w:numId w:val="1007"/>
        </w:numPr>
        <w:pStyle w:val="Compact"/>
      </w:pPr>
      <w:r>
        <w:t xml:space="preserve">LEED Green Associate Certification, 2020 (for sustainable lab design).</w:t>
      </w:r>
    </w:p>
    <w:bookmarkEnd w:id="30"/>
    <w:bookmarkStart w:id="31" w:name="professional-affiliations"/>
    <w:p>
      <w:pPr>
        <w:pStyle w:val="Heading2"/>
      </w:pPr>
      <w:r>
        <w:t xml:space="preserve">Professional Affiliations</w:t>
      </w:r>
    </w:p>
    <w:p>
      <w:pPr>
        <w:numPr>
          <w:ilvl w:val="0"/>
          <w:numId w:val="1008"/>
        </w:numPr>
        <w:pStyle w:val="Compact"/>
      </w:pPr>
      <w:r>
        <w:t xml:space="preserve">American Chemical Society (ACS) – Member since 2010.</w:t>
      </w:r>
    </w:p>
    <w:p>
      <w:pPr>
        <w:numPr>
          <w:ilvl w:val="0"/>
          <w:numId w:val="1008"/>
        </w:numPr>
        <w:pStyle w:val="Compact"/>
      </w:pPr>
      <w:r>
        <w:t xml:space="preserve">San Francisco Chapter of the ACS – Active participant in local seminars and networking events.</w:t>
      </w:r>
    </w:p>
    <w:p>
      <w:pPr>
        <w:numPr>
          <w:ilvl w:val="0"/>
          <w:numId w:val="1008"/>
        </w:numPr>
        <w:pStyle w:val="Compact"/>
      </w:pPr>
      <w:r>
        <w:t xml:space="preserve">California Environmental Chemistry Association (CECA) – Volunteer for community outreach programs focused on water quality testing.</w:t>
      </w:r>
    </w:p>
    <w:bookmarkEnd w:id="31"/>
    <w:bookmarkStart w:id="32" w:name="publications-projects"/>
    <w:p>
      <w:pPr>
        <w:pStyle w:val="Heading2"/>
      </w:pPr>
      <w:r>
        <w:t xml:space="preserve">Publications &amp; Projects</w:t>
      </w:r>
    </w:p>
    <w:p>
      <w:pPr>
        <w:numPr>
          <w:ilvl w:val="0"/>
          <w:numId w:val="1009"/>
        </w:numPr>
        <w:pStyle w:val="Compact"/>
      </w:pPr>
      <w:r>
        <w:t xml:space="preserve">"Green Synthesis of Biodegradable Polymers for San Francisco’s Urban Sustainability," *Journal of Environmental Science*, 2021 (Co-Author).</w:t>
      </w:r>
    </w:p>
    <w:p>
      <w:pPr>
        <w:numPr>
          <w:ilvl w:val="0"/>
          <w:numId w:val="1009"/>
        </w:numPr>
        <w:pStyle w:val="Compact"/>
      </w:pPr>
      <w:r>
        <w:t xml:space="preserve">Project Lead: "Trace Contaminant Analysis in Bay Area Water Systems" – Funded by the California Department of Water Resources, 2020.</w:t>
      </w:r>
    </w:p>
    <w:p>
      <w:pPr>
        <w:numPr>
          <w:ilvl w:val="0"/>
          <w:numId w:val="1009"/>
        </w:numPr>
        <w:pStyle w:val="Compact"/>
      </w:pPr>
      <w:r>
        <w:t xml:space="preserve">"Catalytic Efficiency in Pharmaceutical Manufacturing: A Case Study from PacificPharma," presented at the 2018 ACS National Meeting in San Francisco.</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 at the San Francisco Science Fair, 2017–Present.</w:t>
      </w:r>
      <w:r>
        <w:br/>
      </w:r>
      <w:r>
        <w:rPr>
          <w:bCs/>
          <w:b/>
        </w:rPr>
        <w:t xml:space="preserve">Hobbies:</w:t>
      </w:r>
      <w:r>
        <w:t xml:space="preserve"> </w:t>
      </w:r>
      <w:r>
        <w:t xml:space="preserve">Amateur photography focusing on natural landscapes and scientific instrumentation.</w:t>
      </w:r>
    </w:p>
    <w:bookmarkEnd w:id="33"/>
    <w:p>
      <w:pPr>
        <w:pStyle w:val="BodyText"/>
      </w:pPr>
      <w:r>
        <w:t xml:space="preserve">This resume is tailored for a Chemist in the United States San Francisco area, emphasizing expertise in analytical chemistry, sustainability, and innovation within the region’s dynamic scientific community.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United States San Francisco</dc:title>
  <dc:creator/>
  <dc:language>en</dc:language>
  <cp:keywords/>
  <dcterms:created xsi:type="dcterms:W3CDTF">2026-07-23T10:41:48Z</dcterms:created>
  <dcterms:modified xsi:type="dcterms:W3CDTF">2026-07-23T10:41:48Z</dcterms:modified>
</cp:coreProperties>
</file>

<file path=docProps/custom.xml><?xml version="1.0" encoding="utf-8"?>
<Properties xmlns="http://schemas.openxmlformats.org/officeDocument/2006/custom-properties" xmlns:vt="http://schemas.openxmlformats.org/officeDocument/2006/docPropsVTypes"/>
</file>