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Civil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4" w:name="civil-engineer-resume"/>
    <w:p>
      <w:pPr>
        <w:pStyle w:val="Heading1"/>
      </w:pPr>
      <w:r>
        <w:t xml:space="preserve">Civil Engineer Resume</w:t>
      </w:r>
    </w:p>
    <w:bookmarkStart w:id="20" w:name="john-doe"/>
    <w:p>
      <w:pPr>
        <w:pStyle w:val="Heading2"/>
      </w:pPr>
      <w:r>
        <w:t xml:space="preserve">John Doe</w:t>
      </w:r>
    </w:p>
    <w:p>
      <w:pPr>
        <w:pStyle w:val="FirstParagraph"/>
      </w:pPr>
      <w:r>
        <w:t xml:space="preserve">Address: 123 Main Street, Melbourne, Victoria, 3000, Australia</w:t>
      </w:r>
      <w:r>
        <w:br/>
      </w:r>
      <w:r>
        <w:t xml:space="preserve">Phone: +61 412 345 678</w:t>
      </w:r>
      <w:r>
        <w:br/>
      </w:r>
      <w:r>
        <w:t xml:space="preserve">Email: john.doe@example.com</w:t>
      </w:r>
      <w:r>
        <w:br/>
      </w:r>
      <w:r>
        <w:t xml:space="preserve">LinkedIn: linkedin.com/in/johndoe-civilengineer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Civil Engineer with over a decade of expertise in designing, managing, and executing infrastructure projects across Australia Melbourne. A graduate of the University of Melbourne with a Bachelor’s degree in Civil Engineering, I specialize in urban development, transportation systems, and sustainable construction practices. My career has been dedicated to delivering high-quality civil engineering solutions that meet Australian standards (AS/NZS) while addressing the unique challenges of Melbourne’s growing urban landscape. With a strong focus on innovation and compliance with local regulations, I aim to contribute to the advancement of infrastructure in Australia Melbourne.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civil-engineer"/>
    <w:p>
      <w:pPr>
        <w:pStyle w:val="Heading3"/>
      </w:pPr>
      <w:r>
        <w:t xml:space="preserve">Senior Civil Engineer</w:t>
      </w:r>
    </w:p>
    <w:p>
      <w:pPr>
        <w:pStyle w:val="FirstParagraph"/>
      </w:pPr>
      <w:r>
        <w:rPr>
          <w:bCs/>
          <w:b/>
        </w:rPr>
        <w:t xml:space="preserve">Melbourne Infrastructure Solutions Pty Ltd</w:t>
      </w:r>
      <w:r>
        <w:t xml:space="preserve">, Melbourne, Victoria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Led the design and implementation of transportation infrastructure projects, including road expansions and intersection upgrades across Melbourne suburbs such as Dandenong and Coburg.</w:t>
      </w:r>
    </w:p>
    <w:p>
      <w:pPr>
        <w:numPr>
          <w:ilvl w:val="0"/>
          <w:numId w:val="1001"/>
        </w:numPr>
        <w:pStyle w:val="Compact"/>
      </w:pPr>
      <w:r>
        <w:t xml:space="preserve">Collaborated with local councils to ensure compliance with Victorian government guidelines for sustainable urban development.</w:t>
      </w:r>
    </w:p>
    <w:p>
      <w:pPr>
        <w:numPr>
          <w:ilvl w:val="0"/>
          <w:numId w:val="1001"/>
        </w:numPr>
        <w:pStyle w:val="Compact"/>
      </w:pPr>
      <w:r>
        <w:t xml:space="preserve">Managed a team of 10 engineers, coordinating timelines, budgets, and resource allocation for projects valued at over $50 million annually.</w:t>
      </w:r>
    </w:p>
    <w:p>
      <w:pPr>
        <w:numPr>
          <w:ilvl w:val="0"/>
          <w:numId w:val="1001"/>
        </w:numPr>
        <w:pStyle w:val="Compact"/>
      </w:pPr>
      <w:r>
        <w:t xml:space="preserve">Developed and maintained project documentation in accordance with AS/NZS 1182 standards, ensuring accuracy and alignment with Australian construction protocols.</w:t>
      </w:r>
    </w:p>
    <w:p>
      <w:pPr>
        <w:numPr>
          <w:ilvl w:val="0"/>
          <w:numId w:val="1001"/>
        </w:numPr>
        <w:pStyle w:val="Compact"/>
      </w:pPr>
      <w:r>
        <w:t xml:space="preserve">Implemented BIM (Building Information Modeling) tools to enhance project visualization and reduce rework costs by 15% on key projects.</w:t>
      </w:r>
    </w:p>
    <w:bookmarkEnd w:id="22"/>
    <w:bookmarkStart w:id="23" w:name="civil-engineer"/>
    <w:p>
      <w:pPr>
        <w:pStyle w:val="Heading3"/>
      </w:pPr>
      <w:r>
        <w:t xml:space="preserve">Civil Engineer</w:t>
      </w:r>
    </w:p>
    <w:p>
      <w:pPr>
        <w:pStyle w:val="FirstParagraph"/>
      </w:pPr>
      <w:r>
        <w:rPr>
          <w:bCs/>
          <w:b/>
        </w:rPr>
        <w:t xml:space="preserve">Urban Works Engineering Pty Ltd</w:t>
      </w:r>
      <w:r>
        <w:t xml:space="preserve">, Melbourne, Victoria</w:t>
      </w:r>
      <w:r>
        <w:br/>
      </w:r>
      <w: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design of stormwater management systems for residential and commercial developments, including projects in the Yarra River catchment area.</w:t>
      </w:r>
    </w:p>
    <w:p>
      <w:pPr>
        <w:numPr>
          <w:ilvl w:val="0"/>
          <w:numId w:val="1002"/>
        </w:numPr>
        <w:pStyle w:val="Compact"/>
      </w:pPr>
      <w:r>
        <w:t xml:space="preserve">Conducted site inspections and quality control assessments to ensure adherence to Australian safety standards (AS 1650).</w:t>
      </w:r>
    </w:p>
    <w:p>
      <w:pPr>
        <w:numPr>
          <w:ilvl w:val="0"/>
          <w:numId w:val="1002"/>
        </w:numPr>
        <w:pStyle w:val="Compact"/>
      </w:pPr>
      <w:r>
        <w:t xml:space="preserve">Supported the preparation of technical reports and feasibility studies for new infrastructure initiatives in partnership with Melbourne Water.</w:t>
      </w:r>
    </w:p>
    <w:p>
      <w:pPr>
        <w:numPr>
          <w:ilvl w:val="0"/>
          <w:numId w:val="1002"/>
        </w:numPr>
        <w:pStyle w:val="Compact"/>
      </w:pPr>
      <w:r>
        <w:t xml:space="preserve">Utilized AutoCAD Civil 3D and Revit to create detailed construction plans, reducing design errors by 20%.</w:t>
      </w:r>
    </w:p>
    <w:p>
      <w:pPr>
        <w:numPr>
          <w:ilvl w:val="0"/>
          <w:numId w:val="1002"/>
        </w:numPr>
        <w:pStyle w:val="Compact"/>
      </w:pPr>
      <w:r>
        <w:t xml:space="preserve">Contributed to the successful completion of a $12 million pedestrian bridge project in the CBD, enhancing connectivity across the Yarra River.</w:t>
      </w:r>
    </w:p>
    <w:bookmarkEnd w:id="23"/>
    <w:bookmarkStart w:id="24" w:name="intern-civil-engineer"/>
    <w:p>
      <w:pPr>
        <w:pStyle w:val="Heading3"/>
      </w:pPr>
      <w:r>
        <w:t xml:space="preserve">Intern Civil Engineer</w:t>
      </w:r>
    </w:p>
    <w:p>
      <w:pPr>
        <w:pStyle w:val="FirstParagraph"/>
      </w:pPr>
      <w:r>
        <w:rPr>
          <w:bCs/>
          <w:b/>
        </w:rPr>
        <w:t xml:space="preserve">GHD Australia</w:t>
      </w:r>
      <w:r>
        <w:t xml:space="preserve">, Melbourne, Victoria</w:t>
      </w:r>
      <w:r>
        <w:br/>
      </w:r>
      <w:r>
        <w:t xml:space="preserve">January 2012 – May 2014</w:t>
      </w:r>
    </w:p>
    <w:p>
      <w:pPr>
        <w:numPr>
          <w:ilvl w:val="0"/>
          <w:numId w:val="1003"/>
        </w:numPr>
        <w:pStyle w:val="Compact"/>
      </w:pPr>
      <w:r>
        <w:t xml:space="preserve">Assisted in the analysis of geotechnical data for infrastructure projects, including the West Gate Tunnel Project.</w:t>
      </w:r>
    </w:p>
    <w:p>
      <w:pPr>
        <w:numPr>
          <w:ilvl w:val="0"/>
          <w:numId w:val="1003"/>
        </w:numPr>
        <w:pStyle w:val="Compact"/>
      </w:pPr>
      <w:r>
        <w:t xml:space="preserve">Supported project teams in preparing tender documents and cost estimates for municipal works.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site supervision, ensuring compliance with Australian Work Health and Safety (WHS) regulations.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on sustainable design practices, aligning projects with Melbourne’s 2040 Environmental Strategy.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civil-engineering"/>
    <w:p>
      <w:pPr>
        <w:pStyle w:val="Heading3"/>
      </w:pPr>
      <w:r>
        <w:t xml:space="preserve">Bachelor of Civil Engineering</w:t>
      </w:r>
    </w:p>
    <w:p>
      <w:pPr>
        <w:pStyle w:val="FirstParagraph"/>
      </w:pPr>
      <w:r>
        <w:rPr>
          <w:bCs/>
          <w:b/>
        </w:rPr>
        <w:t xml:space="preserve">University of Melbourne</w:t>
      </w:r>
      <w:r>
        <w:t xml:space="preserve">, Melbourne, Victoria</w:t>
      </w:r>
      <w:r>
        <w:br/>
      </w:r>
      <w:r>
        <w:t xml:space="preserve">Graduated: 2011</w:t>
      </w:r>
    </w:p>
    <w:p>
      <w:pPr>
        <w:numPr>
          <w:ilvl w:val="0"/>
          <w:numId w:val="1004"/>
        </w:numPr>
        <w:pStyle w:val="Compact"/>
      </w:pPr>
      <w:r>
        <w:t xml:space="preserve">Relevant coursework: Structural Analysis, Geotechnical Engineering, Transportation Planning.</w:t>
      </w:r>
    </w:p>
    <w:p>
      <w:pPr>
        <w:numPr>
          <w:ilvl w:val="0"/>
          <w:numId w:val="1004"/>
        </w:numPr>
        <w:pStyle w:val="Compact"/>
      </w:pPr>
      <w:r>
        <w:t xml:space="preserve">Awarded the Dean’s List for academic excellence in 2010 and 2011.</w:t>
      </w:r>
    </w:p>
    <w:bookmarkEnd w:id="26"/>
    <w:bookmarkStart w:id="27" w:name="diploma-in-project-management"/>
    <w:p>
      <w:pPr>
        <w:pStyle w:val="Heading3"/>
      </w:pPr>
      <w:r>
        <w:t xml:space="preserve">Diploma in Project Management</w:t>
      </w:r>
    </w:p>
    <w:p>
      <w:pPr>
        <w:pStyle w:val="FirstParagraph"/>
      </w:pPr>
      <w:r>
        <w:rPr>
          <w:bCs/>
          <w:b/>
        </w:rPr>
        <w:t xml:space="preserve">RMIT University</w:t>
      </w:r>
      <w:r>
        <w:t xml:space="preserve">, Melbourne, Victoria</w:t>
      </w:r>
      <w:r>
        <w:br/>
      </w:r>
      <w:r>
        <w:t xml:space="preserve">Graduated: 2016</w:t>
      </w:r>
    </w:p>
    <w:p>
      <w:pPr>
        <w:numPr>
          <w:ilvl w:val="0"/>
          <w:numId w:val="1005"/>
        </w:numPr>
        <w:pStyle w:val="Compact"/>
      </w:pPr>
      <w:r>
        <w:t xml:space="preserve">Focus areas: Risk management, stakeholder engagement, and resource allocation.</w:t>
      </w:r>
    </w:p>
    <w:p>
      <w:pPr>
        <w:numPr>
          <w:ilvl w:val="0"/>
          <w:numId w:val="1005"/>
        </w:numPr>
        <w:pStyle w:val="Compact"/>
      </w:pPr>
      <w:r>
        <w:t xml:space="preserve">Certified in PMBOK® Guide (6th Edition) by the Project Management Institute (PMI).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AutoCAD, Revit, Civil 3D, GIS, MATLAB.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SAP2000 (structural analysis), StormCAD (hydraulic modeling), Microsoft Project.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(basic).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Standards:</w:t>
      </w:r>
      <w:r>
        <w:t xml:space="preserve"> </w:t>
      </w:r>
      <w:r>
        <w:t xml:space="preserve">AS/NZS 1182, AS 1650, AS 2890.1.</w:t>
      </w:r>
    </w:p>
    <w:bookmarkEnd w:id="29"/>
    <w:bookmarkStart w:id="30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Engineer (PE) Registration:</w:t>
      </w:r>
      <w:r>
        <w:t xml:space="preserve"> </w:t>
      </w:r>
      <w:r>
        <w:t xml:space="preserve">Victoria Engineering Board (VEB), Australia.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Construction Manager (CCM):</w:t>
      </w:r>
      <w:r>
        <w:t xml:space="preserve"> </w:t>
      </w:r>
      <w:r>
        <w:t xml:space="preserve">Australian Institute of Building.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OHS Lead Auditor Certification:</w:t>
      </w:r>
      <w:r>
        <w:t xml:space="preserve"> </w:t>
      </w:r>
      <w:r>
        <w:t xml:space="preserve">Australian Safety Council, 2019.</w:t>
      </w:r>
    </w:p>
    <w:bookmarkEnd w:id="30"/>
    <w:bookmarkStart w:id="31" w:name="projects-in-australia-melbourne"/>
    <w:p>
      <w:pPr>
        <w:pStyle w:val="Heading2"/>
      </w:pPr>
      <w:r>
        <w:t xml:space="preserve">Projects in Australia Melbourne</w:t>
      </w:r>
    </w:p>
    <w:p>
      <w:pPr>
        <w:pStyle w:val="FirstParagraph"/>
      </w:pPr>
      <w:r>
        <w:rPr>
          <w:bCs/>
          <w:b/>
        </w:rPr>
        <w:t xml:space="preserve">Melbourne Metro Tunnel Project (2018–Present):</w:t>
      </w:r>
      <w:r>
        <w:t xml:space="preserve"> </w:t>
      </w:r>
      <w:r>
        <w:t xml:space="preserve">Contributed to the design of underground rail infrastructure, improving public transport efficiency in Melbourne.</w:t>
      </w:r>
    </w:p>
    <w:p>
      <w:pPr>
        <w:pStyle w:val="BodyText"/>
      </w:pPr>
      <w:r>
        <w:rPr>
          <w:bCs/>
          <w:b/>
        </w:rPr>
        <w:t xml:space="preserve">Kooyong Primary School Upgrade:</w:t>
      </w:r>
      <w:r>
        <w:t xml:space="preserve"> </w:t>
      </w:r>
      <w:r>
        <w:t xml:space="preserve">Led civil works for a $5 million educational facility, incorporating green building practices aligned with Australia’s sustainability goals.</w:t>
      </w:r>
    </w:p>
    <w:p>
      <w:pPr>
        <w:pStyle w:val="BodyText"/>
      </w:pPr>
      <w:r>
        <w:rPr>
          <w:bCs/>
          <w:b/>
        </w:rPr>
        <w:t xml:space="preserve">Port Phillip Bay Coastal Protection Scheme:</w:t>
      </w:r>
      <w:r>
        <w:t xml:space="preserve"> </w:t>
      </w:r>
      <w:r>
        <w:t xml:space="preserve">Participated in the planning of erosion control measures to safeguard Melbourne’s coastal infrastructure.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Engineers Australia</w:t>
      </w:r>
      <w:r>
        <w:t xml:space="preserve">: Member since 2013, actively involved in local chapter events and industry forums.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Australian Institute of Engineers (AIE):</w:t>
      </w:r>
      <w:r>
        <w:t xml:space="preserve"> </w:t>
      </w:r>
      <w:r>
        <w:t xml:space="preserve">Certified member with a focus on infrastructure resilience.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Civil Engineer Resume - Australia Melbourne</dc:title>
  <dc:creator/>
  <dc:language>en</dc:language>
  <cp:keywords/>
  <dcterms:created xsi:type="dcterms:W3CDTF">2026-09-26T16:47:24Z</dcterms:created>
  <dcterms:modified xsi:type="dcterms:W3CDTF">2026-09-26T16:47:24Z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