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Civil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Australia</w:t>
      </w:r>
      <w:r>
        <w:t xml:space="preserve"> </w:t>
      </w:r>
      <w:r>
        <w:t xml:space="preserve">Sydney</w:t>
      </w:r>
    </w:p>
    <w:bookmarkStart w:id="31" w:name="civil-engineer-resume"/>
    <w:p>
      <w:pPr>
        <w:pStyle w:val="Heading1"/>
      </w:pPr>
      <w:r>
        <w:t xml:space="preserve">Civil Engineer Resume</w:t>
      </w:r>
    </w:p>
    <w:bookmarkStart w:id="20" w:name="john-doe"/>
    <w:p>
      <w:pPr>
        <w:pStyle w:val="Heading2"/>
      </w:pPr>
      <w:r>
        <w:t xml:space="preserve">John Doe</w:t>
      </w:r>
    </w:p>
    <w:p>
      <w:pPr>
        <w:pStyle w:val="FirstParagraph"/>
      </w:pPr>
      <w:r>
        <w:t xml:space="preserve">Address: 123 Sydney Road, Sydney, NSW 2000 | Phone: (02) 1234 5678 | Email: johndoe@example.com | LinkedIn: linkedin.com/in/johndoe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highly skilled Civil Engineer with over 8 years of experience in Australia Sydney, I specialize in designing, planning, and managing infrastructure projects that align with the evolving needs of urban development. My expertise spans residential, commercial, and municipal sectors, with a focus on sustainable design and compliance with Australian standards (ASCE/AS/NZS). A dedicated professional based in Sydney, I have contributed to numerous high-profile projects in Australia Sydney, ensuring precision, efficiency, and adherence to safety protocols. This Resume highlights my accomplishments as a Civil Engineer in Australia Sydney, showcasing my ability to deliver complex infrastructure solutions while fostering collaboration with stakeholders across the industry.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Engineering (Civil)</w:t>
      </w:r>
      <w:r>
        <w:t xml:space="preserve"> </w:t>
      </w:r>
      <w:r>
        <w:t xml:space="preserve">- University of New South Wales (UNSW), Sydney, NSW | 2010–2014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of Engineering Management</w:t>
      </w:r>
      <w:r>
        <w:t xml:space="preserve"> </w:t>
      </w:r>
      <w:r>
        <w:t xml:space="preserve">- Australian National University (ANU), Canberra | 2015–2017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senior-civil-engineer"/>
    <w:p>
      <w:pPr>
        <w:pStyle w:val="Heading3"/>
      </w:pPr>
      <w:r>
        <w:t xml:space="preserve">Senior Civil Engineer</w:t>
      </w:r>
    </w:p>
    <w:p>
      <w:pPr>
        <w:pStyle w:val="FirstParagraph"/>
      </w:pPr>
      <w:r>
        <w:rPr>
          <w:bCs/>
          <w:b/>
        </w:rPr>
        <w:t xml:space="preserve">SYD Construction Solutions</w:t>
      </w:r>
      <w:r>
        <w:t xml:space="preserve">, Sydney, NSW | 2018–Present</w:t>
      </w:r>
    </w:p>
    <w:p>
      <w:pPr>
        <w:numPr>
          <w:ilvl w:val="0"/>
          <w:numId w:val="1002"/>
        </w:numPr>
        <w:pStyle w:val="Compact"/>
      </w:pPr>
      <w:r>
        <w:t xml:space="preserve">Lead the design and execution of 15+ infrastructure projects in Australia Sydney, including road expansions, stormwater systems, and mixed-use developments.</w:t>
      </w:r>
    </w:p>
    <w:p>
      <w:pPr>
        <w:numPr>
          <w:ilvl w:val="0"/>
          <w:numId w:val="1002"/>
        </w:numPr>
        <w:pStyle w:val="Compact"/>
      </w:pPr>
      <w:r>
        <w:t xml:space="preserve">Collaborated with local authorities to ensure compliance with Australian standards (AS/NZS 1170) and environmental regulations for all projects.</w:t>
      </w:r>
    </w:p>
    <w:p>
      <w:pPr>
        <w:numPr>
          <w:ilvl w:val="0"/>
          <w:numId w:val="1002"/>
        </w:numPr>
        <w:pStyle w:val="Compact"/>
      </w:pPr>
      <w:r>
        <w:t xml:space="preserve">Implemented BIM (Building Information Modeling) tools to enhance project accuracy, reducing rework by 20% and improving client satisfaction in Sydney.</w:t>
      </w:r>
    </w:p>
    <w:p>
      <w:pPr>
        <w:numPr>
          <w:ilvl w:val="0"/>
          <w:numId w:val="1002"/>
        </w:numPr>
        <w:pStyle w:val="Compact"/>
      </w:pPr>
      <w:r>
        <w:t xml:space="preserve">Managed a team of 8 engineers and technicians, fostering a culture of innovation and professional growth aligned with the goals of Australia Sydney's urban planning initiatives.</w:t>
      </w:r>
    </w:p>
    <w:bookmarkEnd w:id="23"/>
    <w:bookmarkStart w:id="24" w:name="civil-engineer"/>
    <w:p>
      <w:pPr>
        <w:pStyle w:val="Heading3"/>
      </w:pPr>
      <w:r>
        <w:t xml:space="preserve">Civil Engineer</w:t>
      </w:r>
    </w:p>
    <w:p>
      <w:pPr>
        <w:pStyle w:val="FirstParagraph"/>
      </w:pPr>
      <w:r>
        <w:rPr>
          <w:bCs/>
          <w:b/>
        </w:rPr>
        <w:t xml:space="preserve">Urban Development Group</w:t>
      </w:r>
      <w:r>
        <w:t xml:space="preserve">, Sydney, NSW | 2014–2018</w:t>
      </w:r>
    </w:p>
    <w:p>
      <w:pPr>
        <w:numPr>
          <w:ilvl w:val="0"/>
          <w:numId w:val="1003"/>
        </w:numPr>
        <w:pStyle w:val="Compact"/>
      </w:pPr>
      <w:r>
        <w:t xml:space="preserve">Supported the design and construction of residential estates and commercial complexes in Australia Sydney, ensuring adherence to zoning laws and sustainability criteria.</w:t>
      </w:r>
    </w:p>
    <w:p>
      <w:pPr>
        <w:numPr>
          <w:ilvl w:val="0"/>
          <w:numId w:val="1003"/>
        </w:numPr>
        <w:pStyle w:val="Compact"/>
      </w:pPr>
      <w:r>
        <w:t xml:space="preserve">Conducted site inspections and risk assessments for infrastructure projects, contributing to a 30% reduction in safety incidents during my tenure.</w:t>
      </w:r>
    </w:p>
    <w:p>
      <w:pPr>
        <w:numPr>
          <w:ilvl w:val="0"/>
          <w:numId w:val="1003"/>
        </w:numPr>
        <w:pStyle w:val="Compact"/>
      </w:pPr>
      <w:r>
        <w:t xml:space="preserve">Developed cost estimates for materials and labor, optimizing budgets without compromising quality for projects in Sydney's growing suburbs.</w:t>
      </w:r>
    </w:p>
    <w:p>
      <w:pPr>
        <w:numPr>
          <w:ilvl w:val="0"/>
          <w:numId w:val="1003"/>
        </w:numPr>
        <w:pStyle w:val="Compact"/>
      </w:pPr>
      <w:r>
        <w:t xml:space="preserve">Partnered with architects and urban planners to integrate green spaces into urban layouts, enhancing livability in Australia Sydney's densely populated areas.</w:t>
      </w:r>
    </w:p>
    <w:bookmarkEnd w:id="24"/>
    <w:bookmarkEnd w:id="25"/>
    <w:bookmarkStart w:id="26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AutoCAD, Revit, Civil 3D, GIS Mapping, MATLAB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Methodology, PMP Certification (2019), Budget Planning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Standards &amp; Compliance:</w:t>
      </w:r>
      <w:r>
        <w:t xml:space="preserve"> </w:t>
      </w:r>
      <w:r>
        <w:t xml:space="preserve">AS/NZS 1170 (Structural Design), EPA Guidelines, Australian Building Codes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Leadership, Stakeholder Communication, Problem-Solving, Team Collaboration</w:t>
      </w:r>
    </w:p>
    <w:bookmarkEnd w:id="26"/>
    <w:bookmarkStart w:id="27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Civil Professional Engineer (CPEng)</w:t>
      </w:r>
      <w:r>
        <w:t xml:space="preserve"> </w:t>
      </w:r>
      <w:r>
        <w:t xml:space="preserve">- Engineers Australia | 2019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PMP Certification</w:t>
      </w:r>
      <w:r>
        <w:t xml:space="preserve"> </w:t>
      </w:r>
      <w:r>
        <w:t xml:space="preserve">- Project Management Institute | 2019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Sustainable Design Workshop</w:t>
      </w:r>
      <w:r>
        <w:t xml:space="preserve"> </w:t>
      </w:r>
      <w:r>
        <w:t xml:space="preserve">- Sydney Institute of Technology | 2020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Australian Road Research Board (ARRB) Training</w:t>
      </w:r>
      <w:r>
        <w:t xml:space="preserve"> </w:t>
      </w:r>
      <w:r>
        <w:t xml:space="preserve">| 2017</w:t>
      </w:r>
    </w:p>
    <w:bookmarkEnd w:id="27"/>
    <w:bookmarkStart w:id="28" w:name="notable-projects-in-australia-sydney"/>
    <w:p>
      <w:pPr>
        <w:pStyle w:val="Heading2"/>
      </w:pPr>
      <w:r>
        <w:t xml:space="preserve">Notable Projects in Australia Sydney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Sydney Metro Northwest Extension:</w:t>
      </w:r>
      <w:r>
        <w:t xml:space="preserve"> </w:t>
      </w:r>
      <w:r>
        <w:t xml:space="preserve">Contributed to the design of stations and tunnels, ensuring seamless integration with existing transport networks. Recognized for innovative drainage solutions to mitigate flooding risks.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Green Valley Residential Complex:</w:t>
      </w:r>
      <w:r>
        <w:t xml:space="preserve"> </w:t>
      </w:r>
      <w:r>
        <w:t xml:space="preserve">Led the development of a LEED-certified housing project in Sydney's western suburbs, incorporating water recycling systems and energy-efficient materials.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Sydney Harbour Bridge Upgrade:</w:t>
      </w:r>
      <w:r>
        <w:t xml:space="preserve"> </w:t>
      </w:r>
      <w:r>
        <w:t xml:space="preserve">Assisted in structural assessments and maintenance planning, ensuring the iconic landmark met modern safety standards while minimizing disruption to traffic.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pStyle w:val="FirstParagraph"/>
      </w:pPr>
      <w:r>
        <w:t xml:space="preserve">English (Native), Mandarin (Proficient)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John Doe at johndoe@example.com for details.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Civil Engineer Resume - Australia Sydney</dc:title>
  <dc:creator/>
  <dc:language>en</dc:language>
  <cp:keywords/>
  <dcterms:created xsi:type="dcterms:W3CDTF">2026-09-26T19:55:23Z</dcterms:created>
  <dcterms:modified xsi:type="dcterms:W3CDTF">2026-09-26T19:55:23Z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