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Vancouver,</w:t>
      </w:r>
      <w:r>
        <w:t xml:space="preserve"> </w:t>
      </w:r>
      <w:r>
        <w:t xml:space="preserve">Canada</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Vancouver, BC V6B 2L8</w:t>
      </w:r>
      <w:r>
        <w:br/>
      </w:r>
      <w:r>
        <w:rPr>
          <w:bCs/>
          <w:b/>
        </w:rPr>
        <w:t xml:space="preserve">Email:</w:t>
      </w:r>
      <w:r>
        <w:t xml:space="preserve"> </w:t>
      </w:r>
      <w:r>
        <w:t xml:space="preserve">johndoe@email.com |</w:t>
      </w:r>
      <w:r>
        <w:t xml:space="preserve"> </w:t>
      </w:r>
      <w:r>
        <w:rPr>
          <w:bCs/>
          <w:b/>
        </w:rPr>
        <w:t xml:space="preserve">Phone:</w:t>
      </w:r>
      <w:r>
        <w:t xml:space="preserve"> </w:t>
      </w:r>
      <w:r>
        <w:t xml:space="preserve">(604) 555-0198</w:t>
      </w:r>
      <w:r>
        <w:br/>
      </w:r>
      <w:r>
        <w:rPr>
          <w:bCs/>
          <w:b/>
        </w:rPr>
        <w:t xml:space="preserve">LinkedIn:</w:t>
      </w:r>
      <w:r>
        <w:t xml:space="preserve"> </w:t>
      </w:r>
      <w:r>
        <w:t xml:space="preserve">linkedin.com/in/johndoe-civilengineer |</w:t>
      </w:r>
      <w:r>
        <w:t xml:space="preserve"> </w:t>
      </w:r>
      <w:r>
        <w:rPr>
          <w:bCs/>
          <w:b/>
        </w:rPr>
        <w:t xml:space="preserve">Website:</w:t>
      </w:r>
      <w:r>
        <w:t xml:space="preserve"> </w:t>
      </w:r>
      <w:r>
        <w:t xml:space="preserve">www.johndoeengineer.ca</w:t>
      </w:r>
    </w:p>
    <w:bookmarkStart w:id="20"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Canada Vancouver. Specializing in sustainable urban development, transportation systems, and water resource management. Committed to delivering high-quality solutions that align with Canadian environmental regulations and community needs. Proven track record of leading teams through complex projects from conceptualization to completion while adhering to local codes and safety standards.</w:t>
      </w:r>
    </w:p>
    <w:bookmarkEnd w:id="20"/>
    <w:bookmarkStart w:id="21" w:name="education"/>
    <w:p>
      <w:pPr>
        <w:pStyle w:val="Heading2"/>
      </w:pPr>
      <w:r>
        <w:t xml:space="preserve">Education</w:t>
      </w:r>
    </w:p>
    <w:p>
      <w:pPr>
        <w:pStyle w:val="FirstParagraph"/>
      </w:pPr>
      <w:r>
        <w:rPr>
          <w:bCs/>
          <w:b/>
        </w:rPr>
        <w:t xml:space="preserve">Bachelor of Science in Civil Engineering</w:t>
      </w:r>
      <w:r>
        <w:br/>
      </w:r>
      <w:r>
        <w:t xml:space="preserve">University of British Columbia, Vancouver, BC</w:t>
      </w:r>
      <w:r>
        <w:br/>
      </w:r>
      <w:r>
        <w:t xml:space="preserve">Graduated: May 2015</w:t>
      </w:r>
      <w:r>
        <w:br/>
      </w:r>
      <w:r>
        <w:t xml:space="preserve">- Relevant Coursework: Structural Analysis, Geotechnical Engineering, Transportation Planning, Environmental Impact Assessment</w:t>
      </w:r>
    </w:p>
    <w:p>
      <w:pPr>
        <w:pStyle w:val="BodyText"/>
      </w:pPr>
      <w:r>
        <w:rPr>
          <w:bCs/>
          <w:b/>
        </w:rPr>
        <w:t xml:space="preserve">Masters in Sustainable Infrastructure Development</w:t>
      </w:r>
      <w:r>
        <w:br/>
      </w:r>
      <w:r>
        <w:t xml:space="preserve">Simon Fraser University, Burnaby, BC</w:t>
      </w:r>
      <w:r>
        <w:br/>
      </w:r>
      <w:r>
        <w:t xml:space="preserve">Graduated: June 2017</w:t>
      </w:r>
      <w:r>
        <w:br/>
      </w:r>
      <w:r>
        <w:t xml:space="preserve">- Thesis: "Integration of Green Infrastructure in Urban Drainage Systems for Vancouver’s Climate Resilience"</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ABC Engineering Solutions, Vancouver, BC</w:t>
      </w:r>
      <w:r>
        <w:t xml:space="preserve"> </w:t>
      </w:r>
      <w:r>
        <w:t xml:space="preserve">| January 2019 – Present</w:t>
      </w:r>
      <w:r>
        <w:br/>
      </w:r>
      <w:r>
        <w:t xml:space="preserve">- Led the design and execution of 15+ infrastructure projects, including road expansions and pedestrian pathways aligned with Vancouver’s Green City Strategy.</w:t>
      </w:r>
      <w:r>
        <w:br/>
      </w:r>
      <w:r>
        <w:t xml:space="preserve">- Collaborated with municipal authorities to ensure compliance with Canada’s National Building Code and local zoning laws.</w:t>
      </w:r>
      <w:r>
        <w:br/>
      </w:r>
      <w:r>
        <w:t xml:space="preserve">- Oversaw a team of 10 engineers and technicians, delivering projects on time and within budget for clients such as the City of Vancouver and TransLink.</w:t>
      </w:r>
      <w:r>
        <w:br/>
      </w:r>
      <w:r>
        <w:t xml:space="preserve">- Implemented BIM (Building Information Modeling) tools to enhance project visualization and reduce construction errors by 20%.</w:t>
      </w:r>
    </w:p>
    <w:bookmarkEnd w:id="22"/>
    <w:bookmarkStart w:id="23" w:name="civil-engineer"/>
    <w:p>
      <w:pPr>
        <w:pStyle w:val="Heading3"/>
      </w:pPr>
      <w:r>
        <w:t xml:space="preserve">Civil Engineer</w:t>
      </w:r>
    </w:p>
    <w:p>
      <w:pPr>
        <w:pStyle w:val="FirstParagraph"/>
      </w:pPr>
      <w:r>
        <w:rPr>
          <w:bCs/>
          <w:b/>
        </w:rPr>
        <w:t xml:space="preserve">XYZ Consulting Group, Vancouver, BC</w:t>
      </w:r>
      <w:r>
        <w:t xml:space="preserve"> </w:t>
      </w:r>
      <w:r>
        <w:t xml:space="preserve">| June 2015 – December 2018</w:t>
      </w:r>
      <w:r>
        <w:br/>
      </w:r>
      <w:r>
        <w:t xml:space="preserve">- Designed and analyzed drainage systems for residential and commercial developments in the Greater Vancouver Area.</w:t>
      </w:r>
      <w:r>
        <w:br/>
      </w:r>
      <w:r>
        <w:t xml:space="preserve">- Conducted site inspections to ensure adherence to Canadian safety standards and environmental regulations.</w:t>
      </w:r>
      <w:r>
        <w:br/>
      </w:r>
      <w:r>
        <w:t xml:space="preserve">- Authored technical reports on soil stabilization techniques, which were adopted by 3 municipal projects in North Vancouver.</w:t>
      </w:r>
      <w:r>
        <w:br/>
      </w:r>
      <w:r>
        <w:t xml:space="preserve">- Partnered with local contractors to optimize material usage, reducing waste by 15% across multiple projects.</w:t>
      </w:r>
    </w:p>
    <w:bookmarkEnd w:id="23"/>
    <w:bookmarkStart w:id="24" w:name="intern-civil-engineer"/>
    <w:p>
      <w:pPr>
        <w:pStyle w:val="Heading3"/>
      </w:pPr>
      <w:r>
        <w:t xml:space="preserve">Intern Civil Engineer</w:t>
      </w:r>
    </w:p>
    <w:p>
      <w:pPr>
        <w:pStyle w:val="FirstParagraph"/>
      </w:pPr>
      <w:r>
        <w:rPr>
          <w:bCs/>
          <w:b/>
        </w:rPr>
        <w:t xml:space="preserve">Government of Canada, Vancouver Regional Office</w:t>
      </w:r>
      <w:r>
        <w:t xml:space="preserve"> </w:t>
      </w:r>
      <w:r>
        <w:t xml:space="preserve">| May 2014 – August 2014</w:t>
      </w:r>
      <w:r>
        <w:br/>
      </w:r>
      <w:r>
        <w:t xml:space="preserve">- Assisted in the assessment of aging infrastructure in Vancouver’s downtown core.</w:t>
      </w:r>
      <w:r>
        <w:br/>
      </w:r>
      <w:r>
        <w:t xml:space="preserve">- Participated in drafting proposals for the city’s Smart Infrastructure Initiative, focusing on IoT-enabled monitoring systems.</w:t>
      </w:r>
      <w:r>
        <w:br/>
      </w:r>
      <w:r>
        <w:t xml:space="preserve">- Gained hands-on experience with CAD software and GIS mapping tools used by Canadian engineering firms.</w:t>
      </w:r>
    </w:p>
    <w:bookmarkEnd w:id="24"/>
    <w:bookmarkEnd w:id="25"/>
    <w:bookmarkStart w:id="26"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AutoCAD, Revit, Civil 3D, GIS (ArcGIS), STAAD.Pro, MATLAB</w:t>
      </w:r>
    </w:p>
    <w:p>
      <w:pPr>
        <w:numPr>
          <w:ilvl w:val="0"/>
          <w:numId w:val="1001"/>
        </w:numPr>
        <w:pStyle w:val="Compact"/>
      </w:pPr>
      <w:r>
        <w:rPr>
          <w:bCs/>
          <w:b/>
        </w:rPr>
        <w:t xml:space="preserve">Project Management:</w:t>
      </w:r>
      <w:r>
        <w:t xml:space="preserve"> </w:t>
      </w:r>
      <w:r>
        <w:t xml:space="preserve">Agile methodology, budgeting, risk assessment (ISO 31000)</w:t>
      </w:r>
    </w:p>
    <w:p>
      <w:pPr>
        <w:numPr>
          <w:ilvl w:val="0"/>
          <w:numId w:val="1001"/>
        </w:numPr>
        <w:pStyle w:val="Compact"/>
      </w:pPr>
      <w:r>
        <w:rPr>
          <w:bCs/>
          <w:b/>
        </w:rPr>
        <w:t xml:space="preserve">Sustainability Focus:</w:t>
      </w:r>
      <w:r>
        <w:t xml:space="preserve"> </w:t>
      </w:r>
      <w:r>
        <w:t xml:space="preserve">LEED certification preparation, low-impact development strategies</w:t>
      </w:r>
    </w:p>
    <w:p>
      <w:pPr>
        <w:numPr>
          <w:ilvl w:val="0"/>
          <w:numId w:val="1001"/>
        </w:numPr>
        <w:pStyle w:val="Compact"/>
      </w:pPr>
      <w:r>
        <w:rPr>
          <w:bCs/>
          <w:b/>
        </w:rPr>
        <w:t xml:space="preserve">Regulatory Knowledge:</w:t>
      </w:r>
      <w:r>
        <w:t xml:space="preserve"> </w:t>
      </w:r>
      <w:r>
        <w:t xml:space="preserve">Canadian Standards Association (CSA), British Columbia Building Code</w:t>
      </w:r>
    </w:p>
    <w:p>
      <w:pPr>
        <w:numPr>
          <w:ilvl w:val="0"/>
          <w:numId w:val="1001"/>
        </w:numPr>
        <w:pStyle w:val="Compact"/>
      </w:pPr>
      <w:r>
        <w:rPr>
          <w:bCs/>
          <w:b/>
        </w:rPr>
        <w:t xml:space="preserve">Communication:</w:t>
      </w:r>
      <w:r>
        <w:t xml:space="preserve"> </w:t>
      </w:r>
      <w:r>
        <w:t xml:space="preserve">Technical writing, client presentations, cross-functional team collaboration</w:t>
      </w:r>
    </w:p>
    <w:bookmarkEnd w:id="26"/>
    <w:bookmarkStart w:id="27" w:name="certifications"/>
    <w:p>
      <w:pPr>
        <w:pStyle w:val="Heading2"/>
      </w:pPr>
      <w:r>
        <w:t xml:space="preserve">Certifications</w:t>
      </w:r>
    </w:p>
    <w:p>
      <w:pPr>
        <w:pStyle w:val="FirstParagraph"/>
      </w:pPr>
      <w:r>
        <w:rPr>
          <w:bCs/>
          <w:b/>
        </w:rPr>
        <w:t xml:space="preserve">Professional Engineer (P.Eng.) License</w:t>
      </w:r>
      <w:r>
        <w:br/>
      </w:r>
      <w:r>
        <w:t xml:space="preserve">Province of British Columbia | Issued: 2017</w:t>
      </w:r>
      <w:r>
        <w:br/>
      </w:r>
      <w:r>
        <w:t xml:space="preserve">- Licensed to practice civil engineering in Canada, including Vancouver and surrounding regions.</w:t>
      </w:r>
    </w:p>
    <w:p>
      <w:pPr>
        <w:pStyle w:val="BodyText"/>
      </w:pPr>
      <w:r>
        <w:rPr>
          <w:bCs/>
          <w:b/>
        </w:rPr>
        <w:t xml:space="preserve">LEED Green Associate</w:t>
      </w:r>
      <w:r>
        <w:br/>
      </w:r>
      <w:r>
        <w:t xml:space="preserve">U.S. Green Building Council | Certified: 2018</w:t>
      </w:r>
      <w:r>
        <w:br/>
      </w:r>
      <w:r>
        <w:t xml:space="preserve">- Demonstrates expertise in sustainable building practices aligned with Canada’s environmental goals.</w:t>
      </w:r>
    </w:p>
    <w:bookmarkEnd w:id="27"/>
    <w:bookmarkStart w:id="28" w:name="professional-affiliations"/>
    <w:p>
      <w:pPr>
        <w:pStyle w:val="Heading2"/>
      </w:pPr>
      <w:r>
        <w:t xml:space="preserve">Professional Affiliations</w:t>
      </w:r>
    </w:p>
    <w:p>
      <w:pPr>
        <w:numPr>
          <w:ilvl w:val="0"/>
          <w:numId w:val="1002"/>
        </w:numPr>
        <w:pStyle w:val="Compact"/>
      </w:pPr>
      <w:r>
        <w:t xml:space="preserve">Member, Canadian Society for Civil Engineering (CSCE)</w:t>
      </w:r>
    </w:p>
    <w:p>
      <w:pPr>
        <w:numPr>
          <w:ilvl w:val="0"/>
          <w:numId w:val="1002"/>
        </w:numPr>
        <w:pStyle w:val="Compact"/>
      </w:pPr>
      <w:r>
        <w:t xml:space="preserve">Member, Association of Professional Engineers and Geoscientists of British Columbia (APEGBC)</w:t>
      </w:r>
    </w:p>
    <w:p>
      <w:pPr>
        <w:numPr>
          <w:ilvl w:val="0"/>
          <w:numId w:val="1002"/>
        </w:numPr>
        <w:pStyle w:val="Compact"/>
      </w:pPr>
      <w:r>
        <w:t xml:space="preserve">Volunteer, Vancouver Urban Design Collaborative</w:t>
      </w:r>
    </w:p>
    <w:bookmarkEnd w:id="28"/>
    <w:bookmarkStart w:id="29" w:name="projects-highlight"/>
    <w:p>
      <w:pPr>
        <w:pStyle w:val="Heading2"/>
      </w:pPr>
      <w:r>
        <w:t xml:space="preserve">Projects Highlight</w:t>
      </w:r>
    </w:p>
    <w:p>
      <w:pPr>
        <w:pStyle w:val="FirstParagraph"/>
      </w:pPr>
      <w:r>
        <w:rPr>
          <w:bCs/>
          <w:b/>
        </w:rPr>
        <w:t xml:space="preserve">Vancouver Smart Streets Initiative (2021)</w:t>
      </w:r>
      <w:r>
        <w:br/>
      </w:r>
      <w:r>
        <w:t xml:space="preserve">- Designed a pedestrian-friendly street network for the downtown core, integrating stormwater management systems to reduce runoff by 30%.</w:t>
      </w:r>
    </w:p>
    <w:p>
      <w:pPr>
        <w:pStyle w:val="BodyText"/>
      </w:pPr>
      <w:r>
        <w:rPr>
          <w:bCs/>
          <w:b/>
        </w:rPr>
        <w:t xml:space="preserve">Sea-to-Sky Highway Expansion</w:t>
      </w:r>
      <w:r>
        <w:br/>
      </w:r>
      <w:r>
        <w:t xml:space="preserve">- Managed a team of 8 engineers to design a 10-kilometer stretch of highway, incorporating seismic resilience and wildlife corridors as per Canadian environmental guidelines.</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Civil Engineer in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Vancouver, Canada</dc:title>
  <dc:creator/>
  <dc:language>en</dc:language>
  <cp:keywords/>
  <dcterms:created xsi:type="dcterms:W3CDTF">2026-07-20T14:44:31Z</dcterms:created>
  <dcterms:modified xsi:type="dcterms:W3CDTF">2026-07-20T14:44:31Z</dcterms:modified>
</cp:coreProperties>
</file>

<file path=docProps/custom.xml><?xml version="1.0" encoding="utf-8"?>
<Properties xmlns="http://schemas.openxmlformats.org/officeDocument/2006/custom-properties" xmlns:vt="http://schemas.openxmlformats.org/officeDocument/2006/docPropsVTypes"/>
</file>