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2" w:name="civil-engineer-resume"/>
    <w:p>
      <w:pPr>
        <w:pStyle w:val="Heading1"/>
      </w:pPr>
      <w:r>
        <w:t xml:space="preserve">Civil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liwei.civilengineer@gmail.com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designing, managing, and executing infrastructure projects across China Shanghai. Specialized in urban development, transportation systems, and sustainable construction practices tailored to the unique demands of China's rapidly growing cities. Adept at navigating local regulations, leveraging advanced engineering software (AutoCAD, Revit), and collaborating with multidisciplinary teams to deliver high-quality projects on time and within budget. Committed to contributing to Shanghai's vision of modernization while upholding safety, efficiency, and environmental responsibility.</w:t>
      </w:r>
    </w:p>
    <w:bookmarkEnd w:id="21"/>
    <w:bookmarkStart w:id="22"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Revit, STAAD.Pro, SAP2000, GIS (ArcGIS), Microsoft Project</w:t>
      </w:r>
    </w:p>
    <w:p>
      <w:pPr>
        <w:numPr>
          <w:ilvl w:val="0"/>
          <w:numId w:val="1001"/>
        </w:numPr>
        <w:pStyle w:val="Compact"/>
      </w:pPr>
      <w:r>
        <w:rPr>
          <w:bCs/>
          <w:b/>
        </w:rPr>
        <w:t xml:space="preserve">Construction Management:</w:t>
      </w:r>
      <w:r>
        <w:t xml:space="preserve"> </w:t>
      </w:r>
      <w:r>
        <w:t xml:space="preserve">Project planning, budgeting, quality control, and risk assessment</w:t>
      </w:r>
    </w:p>
    <w:p>
      <w:pPr>
        <w:numPr>
          <w:ilvl w:val="0"/>
          <w:numId w:val="1001"/>
        </w:numPr>
        <w:pStyle w:val="Compact"/>
      </w:pPr>
      <w:r>
        <w:rPr>
          <w:bCs/>
          <w:b/>
        </w:rPr>
        <w:t xml:space="preserve">Civil Engineering Specializations:</w:t>
      </w:r>
      <w:r>
        <w:t xml:space="preserve"> </w:t>
      </w:r>
      <w:r>
        <w:t xml:space="preserve">Structural design, geotechnical analysis, transportation engineering (roads/bridges), and water supply systems</w:t>
      </w:r>
    </w:p>
    <w:p>
      <w:pPr>
        <w:numPr>
          <w:ilvl w:val="0"/>
          <w:numId w:val="1001"/>
        </w:numPr>
        <w:pStyle w:val="Compact"/>
      </w:pPr>
      <w:r>
        <w:rPr>
          <w:bCs/>
          <w:b/>
        </w:rPr>
        <w:t xml:space="preserve">Regulatory Knowledge:</w:t>
      </w:r>
      <w:r>
        <w:t xml:space="preserve"> </w:t>
      </w:r>
      <w:r>
        <w:t xml:space="preserve">China's Building Code (GB standards), environmental compliance, and safety protocols (OSHA and Chinese regulations)</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Shanghai Urban Development Group (SUDG)</w:t>
      </w:r>
      <w:r>
        <w:t xml:space="preserve"> </w:t>
      </w:r>
      <w:r>
        <w:t xml:space="preserve">| Shanghai, China | Jan 2018 – Present</w:t>
      </w:r>
    </w:p>
    <w:p>
      <w:pPr>
        <w:numPr>
          <w:ilvl w:val="0"/>
          <w:numId w:val="1002"/>
        </w:numPr>
        <w:pStyle w:val="Compact"/>
      </w:pPr>
      <w:r>
        <w:t xml:space="preserve">Managed the design and execution of a $50M urban renewal project in Pudong District, focusing on smart infrastructure and green building technologies.</w:t>
      </w:r>
    </w:p>
    <w:p>
      <w:pPr>
        <w:numPr>
          <w:ilvl w:val="0"/>
          <w:numId w:val="1002"/>
        </w:numPr>
        <w:pStyle w:val="Compact"/>
      </w:pPr>
      <w:r>
        <w:t xml:space="preserve">Collaborated with local authorities to ensure compliance with China Shanghai's 2030 sustainability goals, integrating solar energy systems into public buildings.</w:t>
      </w:r>
    </w:p>
    <w:p>
      <w:pPr>
        <w:numPr>
          <w:ilvl w:val="0"/>
          <w:numId w:val="1002"/>
        </w:numPr>
        <w:pStyle w:val="Compact"/>
      </w:pPr>
      <w:r>
        <w:t xml:space="preserve">Led a team of 15 engineers to complete the Shanghai Metro Line 19 extension, optimizing cost-efficiency by 12% through BIM (Building Information Modeling).</w:t>
      </w:r>
    </w:p>
    <w:p>
      <w:pPr>
        <w:numPr>
          <w:ilvl w:val="0"/>
          <w:numId w:val="1002"/>
        </w:numPr>
        <w:pStyle w:val="Compact"/>
      </w:pPr>
      <w:r>
        <w:t xml:space="preserve">Conducted geotechnical assessments for high-rise residential complexes, ensuring structural stability in Shanghai's soft soil conditions.</w:t>
      </w:r>
    </w:p>
    <w:bookmarkEnd w:id="23"/>
    <w:bookmarkStart w:id="24" w:name="civil-engineer"/>
    <w:p>
      <w:pPr>
        <w:pStyle w:val="Heading3"/>
      </w:pPr>
      <w:r>
        <w:t xml:space="preserve">Civil Engineer</w:t>
      </w:r>
    </w:p>
    <w:p>
      <w:pPr>
        <w:pStyle w:val="FirstParagraph"/>
      </w:pPr>
      <w:r>
        <w:rPr>
          <w:bCs/>
          <w:b/>
        </w:rPr>
        <w:t xml:space="preserve">China State Construction Engineering Corporation (CSCEC)</w:t>
      </w:r>
      <w:r>
        <w:t xml:space="preserve"> </w:t>
      </w:r>
      <w:r>
        <w:t xml:space="preserve">| Shanghai, China | Jun 2014 – Dec 2017</w:t>
      </w:r>
    </w:p>
    <w:p>
      <w:pPr>
        <w:numPr>
          <w:ilvl w:val="0"/>
          <w:numId w:val="1003"/>
        </w:numPr>
        <w:pStyle w:val="Compact"/>
      </w:pPr>
      <w:r>
        <w:t xml:space="preserve">Designed and supervised the construction of a 2.5-kilometer bridge in the Yangpu District, adhering to strict safety and environmental standards.</w:t>
      </w:r>
    </w:p>
    <w:p>
      <w:pPr>
        <w:numPr>
          <w:ilvl w:val="0"/>
          <w:numId w:val="1003"/>
        </w:numPr>
        <w:pStyle w:val="Compact"/>
      </w:pPr>
      <w:r>
        <w:t xml:space="preserve">Implemented advanced drainage systems for flood prevention in Shanghai's coastal areas, reducing urban flooding incidents by 20%.</w:t>
      </w:r>
    </w:p>
    <w:p>
      <w:pPr>
        <w:numPr>
          <w:ilvl w:val="0"/>
          <w:numId w:val="1003"/>
        </w:numPr>
        <w:pStyle w:val="Compact"/>
      </w:pPr>
      <w:r>
        <w:t xml:space="preserve">Utilized GIS technology to map and analyze land use patterns for a new industrial park project, improving site planning efficiency.</w:t>
      </w:r>
    </w:p>
    <w:p>
      <w:pPr>
        <w:numPr>
          <w:ilvl w:val="0"/>
          <w:numId w:val="1003"/>
        </w:numPr>
        <w:pStyle w:val="Compact"/>
      </w:pPr>
      <w:r>
        <w:t xml:space="preserve">Provided technical guidance to junior engineers, fostering a culture of innovation and adherence to China's national engineering standards.</w:t>
      </w:r>
    </w:p>
    <w:bookmarkEnd w:id="24"/>
    <w:bookmarkStart w:id="25" w:name="internship"/>
    <w:p>
      <w:pPr>
        <w:pStyle w:val="Heading3"/>
      </w:pPr>
      <w:r>
        <w:t xml:space="preserve">Internship</w:t>
      </w:r>
    </w:p>
    <w:p>
      <w:pPr>
        <w:pStyle w:val="FirstParagraph"/>
      </w:pPr>
      <w:r>
        <w:rPr>
          <w:bCs/>
          <w:b/>
        </w:rPr>
        <w:t xml:space="preserve">Shanghai Institute of Architectural Design and Research (SIADR)</w:t>
      </w:r>
      <w:r>
        <w:t xml:space="preserve"> </w:t>
      </w:r>
      <w:r>
        <w:t xml:space="preserve">| Shanghai, China | Jun 2012 – Aug 2012</w:t>
      </w:r>
    </w:p>
    <w:p>
      <w:pPr>
        <w:numPr>
          <w:ilvl w:val="0"/>
          <w:numId w:val="1004"/>
        </w:numPr>
        <w:pStyle w:val="Compact"/>
      </w:pPr>
      <w:r>
        <w:t xml:space="preserve">Assisted in the development of a master plan for the Shanghai Hongqiao Transportation Hub, focusing on seamless integration of rail, road, and air travel.</w:t>
      </w:r>
    </w:p>
    <w:p>
      <w:pPr>
        <w:numPr>
          <w:ilvl w:val="0"/>
          <w:numId w:val="1004"/>
        </w:numPr>
        <w:pStyle w:val="Compact"/>
      </w:pPr>
      <w:r>
        <w:t xml:space="preserve">Conducted material testing and quality control for a high-rise commercial building project.</w:t>
      </w:r>
    </w:p>
    <w:bookmarkEnd w:id="25"/>
    <w:bookmarkEnd w:id="26"/>
    <w:bookmarkStart w:id="27" w:name="education"/>
    <w:p>
      <w:pPr>
        <w:pStyle w:val="Heading2"/>
      </w:pPr>
      <w:r>
        <w:t xml:space="preserve">Education</w:t>
      </w:r>
    </w:p>
    <w:p>
      <w:pPr>
        <w:pStyle w:val="FirstParagraph"/>
      </w:pPr>
      <w:r>
        <w:rPr>
          <w:bCs/>
          <w:b/>
        </w:rPr>
        <w:t xml:space="preserve">Bachelor of Science in Civil Engineering</w:t>
      </w:r>
      <w:r>
        <w:t xml:space="preserve"> </w:t>
      </w:r>
      <w:r>
        <w:t xml:space="preserve">| Tongji University, Shanghai, China | Graduated 2012</w:t>
      </w:r>
    </w:p>
    <w:p>
      <w:pPr>
        <w:numPr>
          <w:ilvl w:val="0"/>
          <w:numId w:val="1005"/>
        </w:numPr>
        <w:pStyle w:val="Compact"/>
      </w:pPr>
      <w:r>
        <w:t xml:space="preserve">Relevant coursework: Structural Analysis, Geotechnical Engineering, Transportation Planning, and Urban Design.</w:t>
      </w:r>
    </w:p>
    <w:p>
      <w:pPr>
        <w:numPr>
          <w:ilvl w:val="0"/>
          <w:numId w:val="1005"/>
        </w:numPr>
        <w:pStyle w:val="Compact"/>
      </w:pPr>
      <w:r>
        <w:t xml:space="preserve">Thesis: "Optimizing Traffic Flow in High-Density Urban Areas: A Case Study of Shanghai's Central Business District."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License (China):</w:t>
      </w:r>
      <w:r>
        <w:t xml:space="preserve"> </w:t>
      </w:r>
      <w:r>
        <w:t xml:space="preserve">Registered with the Ministry of Housing and Urban-Rural Development, Shanghai.</w:t>
      </w:r>
    </w:p>
    <w:p>
      <w:pPr>
        <w:numPr>
          <w:ilvl w:val="0"/>
          <w:numId w:val="1006"/>
        </w:numPr>
        <w:pStyle w:val="Compact"/>
      </w:pPr>
      <w:r>
        <w:rPr>
          <w:bCs/>
          <w:b/>
        </w:rPr>
        <w:t xml:space="preserve">LEED AP (Leadership in Energy and Environmental Design):</w:t>
      </w:r>
      <w:r>
        <w:t xml:space="preserve"> </w:t>
      </w:r>
      <w:r>
        <w:t xml:space="preserve">Certified by the U.S. Green Building Council, demonstrating expertise in sustainable construction.</w:t>
      </w:r>
    </w:p>
    <w:p>
      <w:pPr>
        <w:numPr>
          <w:ilvl w:val="0"/>
          <w:numId w:val="1006"/>
        </w:numPr>
        <w:pStyle w:val="Compact"/>
      </w:pPr>
      <w:r>
        <w:rPr>
          <w:bCs/>
          <w:b/>
        </w:rPr>
        <w:t xml:space="preserve">PMP (Project Management Professional):</w:t>
      </w:r>
      <w:r>
        <w:t xml:space="preserve"> </w:t>
      </w:r>
      <w:r>
        <w:t xml:space="preserve">Project Management Institute certification for managing large-scale civil projects.</w:t>
      </w:r>
    </w:p>
    <w:bookmarkEnd w:id="28"/>
    <w:bookmarkStart w:id="29" w:name="languages-cultural-competence"/>
    <w:p>
      <w:pPr>
        <w:pStyle w:val="Heading2"/>
      </w:pPr>
      <w:r>
        <w:t xml:space="preserve">Languages &amp; Cultural Competence</w:t>
      </w:r>
    </w:p>
    <w:p>
      <w:pPr>
        <w:pStyle w:val="FirstParagraph"/>
      </w:pPr>
      <w:r>
        <w:t xml:space="preserve">Fluent in Mandarin Chinese and English, with a deep understanding of China Shanghai's cultural and business practices. Skilled in cross-cultural communication, ensuring seamless collaboration with international and local stakeholders. Familiar with traditional Chinese values such as teamwork (团队合作) and respect for hierarchy (尊重权威), which are critical for success in the region's engineering sector.</w:t>
      </w:r>
    </w:p>
    <w:bookmarkEnd w:id="29"/>
    <w:bookmarkStart w:id="30" w:name="projects-contributions-in-china-shanghai"/>
    <w:p>
      <w:pPr>
        <w:pStyle w:val="Heading2"/>
      </w:pPr>
      <w:r>
        <w:t xml:space="preserve">Projects &amp; Contributions in China Shanghai</w:t>
      </w:r>
    </w:p>
    <w:p>
      <w:pPr>
        <w:numPr>
          <w:ilvl w:val="0"/>
          <w:numId w:val="1007"/>
        </w:numPr>
        <w:pStyle w:val="Compact"/>
      </w:pPr>
      <w:r>
        <w:rPr>
          <w:bCs/>
          <w:b/>
        </w:rPr>
        <w:t xml:space="preserve">Shanghai Lingang New Area Smart City Project:</w:t>
      </w:r>
      <w:r>
        <w:t xml:space="preserve"> </w:t>
      </w:r>
      <w:r>
        <w:t xml:space="preserve">Played a key role in designing intelligent transportation systems, including AI-powered traffic monitoring and energy-efficient street lighting.</w:t>
      </w:r>
    </w:p>
    <w:p>
      <w:pPr>
        <w:numPr>
          <w:ilvl w:val="0"/>
          <w:numId w:val="1007"/>
        </w:numPr>
        <w:pStyle w:val="Compact"/>
      </w:pPr>
      <w:r>
        <w:rPr>
          <w:bCs/>
          <w:b/>
        </w:rPr>
        <w:t xml:space="preserve">Chongming Island Eco-Resort Development:</w:t>
      </w:r>
      <w:r>
        <w:t xml:space="preserve"> </w:t>
      </w:r>
      <w:r>
        <w:t xml:space="preserve">Contributed to the planning of a zero-waste resort, incorporating local materials and water recycling technologies.</w:t>
      </w:r>
    </w:p>
    <w:p>
      <w:pPr>
        <w:numPr>
          <w:ilvl w:val="0"/>
          <w:numId w:val="1007"/>
        </w:numPr>
        <w:pStyle w:val="Compact"/>
      </w:pPr>
      <w:r>
        <w:rPr>
          <w:bCs/>
          <w:b/>
        </w:rPr>
        <w:t xml:space="preserve">Shanghai International Football Centre:</w:t>
      </w:r>
      <w:r>
        <w:t xml:space="preserve"> </w:t>
      </w:r>
      <w:r>
        <w:t xml:space="preserve">Designed the stadium's foundation and drainage systems, ensuring compliance with international sports facility standards.</w:t>
      </w:r>
    </w:p>
    <w:bookmarkEnd w:id="30"/>
    <w:bookmarkStart w:id="31" w:name="professional-affiliations"/>
    <w:p>
      <w:pPr>
        <w:pStyle w:val="Heading2"/>
      </w:pPr>
      <w:r>
        <w:t xml:space="preserve">Professional Affiliations</w:t>
      </w:r>
    </w:p>
    <w:p>
      <w:pPr>
        <w:numPr>
          <w:ilvl w:val="0"/>
          <w:numId w:val="1008"/>
        </w:numPr>
        <w:pStyle w:val="Compact"/>
      </w:pPr>
      <w:r>
        <w:t xml:space="preserve">Member, Chinese Society for Civil Engineering (CSCE)</w:t>
      </w:r>
    </w:p>
    <w:p>
      <w:pPr>
        <w:numPr>
          <w:ilvl w:val="0"/>
          <w:numId w:val="1008"/>
        </w:numPr>
        <w:pStyle w:val="Compact"/>
      </w:pPr>
      <w:r>
        <w:t xml:space="preserve">Member, Shanghai Engineering Association (SEA)</w:t>
      </w:r>
    </w:p>
    <w:bookmarkEnd w:id="31"/>
    <w:p>
      <w:pPr>
        <w:pStyle w:val="FirstParagraph"/>
      </w:pPr>
      <w:r>
        <w:t xml:space="preserve">This resume is tailored for the role of Civil Engineer in China Shanghai, emphasizing local expertise, technical proficiency, and alignment with regional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China Shanghai</dc:title>
  <dc:creator/>
  <dc:language>en</dc:language>
  <cp:keywords/>
  <dcterms:created xsi:type="dcterms:W3CDTF">2026-07-21T14:02:29Z</dcterms:created>
  <dcterms:modified xsi:type="dcterms:W3CDTF">2026-07-21T14:02:29Z</dcterms:modified>
</cp:coreProperties>
</file>

<file path=docProps/custom.xml><?xml version="1.0" encoding="utf-8"?>
<Properties xmlns="http://schemas.openxmlformats.org/officeDocument/2006/custom-properties" xmlns:vt="http://schemas.openxmlformats.org/officeDocument/2006/docPropsVTypes"/>
</file>