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8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Civil Engineer with [X years] of experience in designing, planning, and managing infrastructure projects across Germany. Proficient in adhering to German engineering standards and regulations, with a strong focus on sustainable construction practices. Specialized in urban development projects in Berlin, contributing to the city's modernization and resilience. A team player with expertise in structural analysis, project management, and client collaboration. Committed to delivering high-quality solutions that align with the technical excellence expected in Germany’s civil engineering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STAAD.Pro for structural design</w:t>
      </w:r>
    </w:p>
    <w:p>
      <w:pPr>
        <w:numPr>
          <w:ilvl w:val="0"/>
          <w:numId w:val="1001"/>
        </w:numPr>
        <w:pStyle w:val="Compact"/>
      </w:pPr>
      <w:r>
        <w:t xml:space="preserve">Expertise in German building codes (DIN) and environmental regulations</w:t>
      </w:r>
    </w:p>
    <w:p>
      <w:pPr>
        <w:numPr>
          <w:ilvl w:val="0"/>
          <w:numId w:val="1001"/>
        </w:numPr>
        <w:pStyle w:val="Compact"/>
      </w:pPr>
      <w:r>
        <w:t xml:space="preserve">Experience with BIM (Building Information Modeling) and GIS mapping</w:t>
      </w:r>
    </w:p>
    <w:p>
      <w:pPr>
        <w:numPr>
          <w:ilvl w:val="0"/>
          <w:numId w:val="1001"/>
        </w:numPr>
        <w:pStyle w:val="Compact"/>
      </w:pPr>
      <w:r>
        <w:t xml:space="preserve">Certified in SAP2000 and ETABS for structural analysis</w:t>
      </w:r>
    </w:p>
    <w:p>
      <w:pPr>
        <w:numPr>
          <w:ilvl w:val="0"/>
          <w:numId w:val="1001"/>
        </w:numPr>
        <w:pStyle w:val="Compact"/>
      </w:pPr>
      <w:r>
        <w:t xml:space="preserve">Fluent in German and English, with intermediate knowledge of French</w:t>
      </w:r>
    </w:p>
    <w:p>
      <w:pPr>
        <w:numPr>
          <w:ilvl w:val="0"/>
          <w:numId w:val="1001"/>
        </w:numPr>
        <w:pStyle w:val="Compact"/>
      </w:pPr>
      <w:r>
        <w:t xml:space="preserve">Skilled in project management tools (Primavera P6, Microsoft Project)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construction methods and green building standards (DGNB)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Civil Engineer</w:t>
      </w:r>
      <w:r>
        <w:br/>
      </w:r>
      <w:r>
        <w:rPr>
          <w:iCs/>
          <w:i/>
        </w:rPr>
        <w:t xml:space="preserve">WSP Group Berlin,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supervision of urban infrastructure projects, including roadways and public transportation systems in Berlin.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compliance with German engineering standards (DIN EN) and safety regulations.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engineers, providing technical guidance and mentoring junior staff in sustainable construction practices.</w:t>
      </w:r>
    </w:p>
    <w:p>
      <w:pPr>
        <w:numPr>
          <w:ilvl w:val="0"/>
          <w:numId w:val="1002"/>
        </w:numPr>
        <w:pStyle w:val="Compact"/>
      </w:pPr>
      <w:r>
        <w:t xml:space="preserve">Delivered projects on time and within budget, contributing to the expansion of Berlin’s U-Bahn network and green spaces.</w:t>
      </w:r>
    </w:p>
    <w:p>
      <w:pPr>
        <w:pStyle w:val="FirstParagraph"/>
      </w:pPr>
      <w:r>
        <w:rPr>
          <w:bCs/>
          <w:b/>
        </w:rPr>
        <w:t xml:space="preserve">Civil Engineer</w:t>
      </w:r>
      <w:r>
        <w:br/>
      </w:r>
      <w:r>
        <w:rPr>
          <w:iCs/>
          <w:i/>
        </w:rPr>
        <w:t xml:space="preserve">Hochtief Construction AG, Berlin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executed structural components for commercial and residential buildings in Berlin, ensuring adherence to German construction laws.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monitor progress, quality, and safety on large-scale projects such as the Berlin-Brandenburg Airport expansion.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urban planners to integrate innovative solutions for smart city development in Germany’s capital.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materials and methods, reducing project expenses by 12% in three major infrastructure initiatives.</w:t>
      </w:r>
    </w:p>
    <w:p>
      <w:pPr>
        <w:pStyle w:val="FirstParagraph"/>
      </w:pPr>
      <w:r>
        <w:rPr>
          <w:bCs/>
          <w:b/>
        </w:rPr>
        <w:t xml:space="preserve">Junior Civil Engineer</w:t>
      </w:r>
      <w:r>
        <w:br/>
      </w:r>
      <w:r>
        <w:rPr>
          <w:iCs/>
          <w:i/>
        </w:rPr>
        <w:t xml:space="preserve">Grunewald Engineering, Berlin</w:t>
      </w:r>
      <w:r>
        <w:br/>
      </w:r>
      <w:r>
        <w:rPr>
          <w:iCs/>
          <w:i/>
        </w:rPr>
        <w:t xml:space="preserve">August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documentation of civil engineering projects, including bridges and drainage systems.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digital models using BIM tools for urban planning projects in Berlin.</w:t>
      </w:r>
    </w:p>
    <w:p>
      <w:pPr>
        <w:numPr>
          <w:ilvl w:val="0"/>
          <w:numId w:val="1004"/>
        </w:numPr>
        <w:pStyle w:val="Compact"/>
      </w:pPr>
      <w:r>
        <w:t xml:space="preserve">Supported project teams to meet deadlines and maintain compliance with German environmental policies.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public housing complex in Marzahn, Germany, emphasizing energy efficiency and accessibility.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Civil Engineering</w:t>
      </w:r>
      <w:r>
        <w:br/>
      </w:r>
      <w:r>
        <w:rPr>
          <w:iCs/>
          <w:i/>
        </w:rPr>
        <w:t xml:space="preserve">TU Berlin (Technical University of Berlin), Germany</w:t>
      </w:r>
      <w:r>
        <w:br/>
      </w:r>
      <w:r>
        <w:rPr>
          <w:iCs/>
          <w:i/>
        </w:rPr>
        <w:t xml:space="preserve">2009 – 2011</w:t>
      </w:r>
    </w:p>
    <w:p>
      <w:pPr>
        <w:pStyle w:val="BodyText"/>
      </w:pPr>
      <w:r>
        <w:t xml:space="preserve">Thesis: "Optimizing Urban Drainage Systems for Climate Resilience in Berlin." Focus on sustainable water management and German engineering practices.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br/>
      </w:r>
      <w:r>
        <w:rPr>
          <w:iCs/>
          <w:i/>
        </w:rPr>
        <w:t xml:space="preserve">University of Stuttgart, Germany</w:t>
      </w:r>
      <w:r>
        <w:br/>
      </w:r>
      <w:r>
        <w:rPr>
          <w:iCs/>
          <w:i/>
        </w:rPr>
        <w:t xml:space="preserve">2005 – 2009</w:t>
      </w:r>
    </w:p>
    <w:p>
      <w:pPr>
        <w:pStyle w:val="BodyText"/>
      </w:pPr>
      <w:r>
        <w:t xml:space="preserve">Courses in structural mechanics, geotechnics, and construction management. Internship at a leading engineering firm in Munich.</w:t>
      </w:r>
    </w:p>
    <w:bookmarkEnd w:id="24"/>
    <w:bookmarkStart w:id="25" w:name="certifications-language-skills"/>
    <w:p>
      <w:pPr>
        <w:pStyle w:val="Heading2"/>
      </w:pPr>
      <w:r>
        <w:t xml:space="preserve">Certifications &amp; Language Skills</w:t>
      </w:r>
    </w:p>
    <w:p>
      <w:pPr>
        <w:numPr>
          <w:ilvl w:val="0"/>
          <w:numId w:val="1005"/>
        </w:numPr>
        <w:pStyle w:val="Compact"/>
      </w:pPr>
      <w:r>
        <w:t xml:space="preserve">German Professional Engineering License (Regelung der Ingenieurkammer)</w:t>
      </w:r>
    </w:p>
    <w:p>
      <w:pPr>
        <w:numPr>
          <w:ilvl w:val="0"/>
          <w:numId w:val="1005"/>
        </w:numPr>
        <w:pStyle w:val="Compact"/>
      </w:pPr>
      <w:r>
        <w:t xml:space="preserve">Certificate in Sustainable Construction (DGNB Certified)</w:t>
      </w:r>
    </w:p>
    <w:p>
      <w:pPr>
        <w:numPr>
          <w:ilvl w:val="0"/>
          <w:numId w:val="1005"/>
        </w:numPr>
        <w:pStyle w:val="Compact"/>
      </w:pPr>
      <w:r>
        <w:t xml:space="preserve">BAFA Certification for Energy-Efficient Building Projects in Germany</w:t>
      </w:r>
    </w:p>
    <w:p>
      <w:pPr>
        <w:numPr>
          <w:ilvl w:val="0"/>
          <w:numId w:val="1005"/>
        </w:numPr>
        <w:pStyle w:val="Compact"/>
      </w:pPr>
      <w:r>
        <w:t xml:space="preserve">German: C1 level (TestDaF, Goethe Institute)</w:t>
      </w:r>
    </w:p>
    <w:p>
      <w:pPr>
        <w:numPr>
          <w:ilvl w:val="0"/>
          <w:numId w:val="1005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5"/>
        </w:numPr>
        <w:pStyle w:val="Compact"/>
      </w:pPr>
      <w:r>
        <w:t xml:space="preserve">French: Basic proficiency</w:t>
      </w:r>
    </w:p>
    <w:bookmarkEnd w:id="25"/>
    <w:bookmarkStart w:id="26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Berlin Smart Mobility Initiative (2019)</w:t>
      </w:r>
      <w:r>
        <w:t xml:space="preserve">: Designed integrated transport solutions for the city center, reducing traffic congestion by 15% through optimized road layouts and bike lanes.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Roof Project, Tempelhof Airport (2017)</w:t>
      </w:r>
      <w:r>
        <w:t xml:space="preserve">: Led the structural design of a 5-hectare green roof to enhance biodiversity and stormwater management in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U-Bahn Line Extension, Line 16 (2020)</w:t>
      </w:r>
      <w:r>
        <w:t xml:space="preserve">: Managed the technical planning for a new underground station, ensuring compliance with German safety standards and minimizing disruption to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Urban Renewal Project, Wedding District (2016)</w:t>
      </w:r>
      <w:r>
        <w:t xml:space="preserve">: Collaborated with local authorities to revitalize public spaces, incorporating modern civil engineering solutions for accessibility and sustainability.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German Society for Civil Engineering (Deutsche Gesellschaft für Bauwesen – DGB)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Berlin Urban Development Forum</w:t>
      </w:r>
    </w:p>
    <w:p>
      <w:pPr>
        <w:numPr>
          <w:ilvl w:val="0"/>
          <w:numId w:val="1007"/>
        </w:numPr>
        <w:pStyle w:val="Compact"/>
      </w:pPr>
      <w:r>
        <w:t xml:space="preserve">Published articles on "Sustainable Infrastructure in Germany" in the Journal of Civil Engineering and Architecture</w:t>
      </w:r>
    </w:p>
    <w:bookmarkEnd w:id="27"/>
    <w:p>
      <w:pPr>
        <w:pStyle w:val="FirstParagraph"/>
      </w:pPr>
      <w:r>
        <w:t xml:space="preserve">This resume is tailored for a Civil Engineer seeking opportunities in Germany, particularly Berlin. It emphasizes technical expertise, compliance with German standards, and contributions to urban development projects.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Berlin, Germany</dc:title>
  <dc:creator/>
  <dc:language>en</dc:language>
  <cp:keywords/>
  <dcterms:created xsi:type="dcterms:W3CDTF">2026-07-17T15:56:57Z</dcterms:created>
  <dcterms:modified xsi:type="dcterms:W3CDTF">2026-07-17T15:56:57Z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