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India</w:t>
      </w:r>
      <w:r>
        <w:t xml:space="preserve"> </w:t>
      </w:r>
      <w:r>
        <w:t xml:space="preserve">Bangalore</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Arjun R. Sharma</w:t>
      </w:r>
      <w:r>
        <w:br/>
      </w:r>
      <w:r>
        <w:rPr>
          <w:bCs/>
          <w:b/>
        </w:rPr>
        <w:t xml:space="preserve">Email:</w:t>
      </w:r>
      <w:r>
        <w:t xml:space="preserve"> </w:t>
      </w:r>
      <w:r>
        <w:t xml:space="preserve">arjuns.civil@gmail.com</w:t>
      </w:r>
      <w:r>
        <w:br/>
      </w:r>
      <w:r>
        <w:rPr>
          <w:bCs/>
          <w:b/>
        </w:rPr>
        <w:t xml:space="preserve">Phone:</w:t>
      </w:r>
      <w:r>
        <w:t xml:space="preserve"> </w:t>
      </w:r>
      <w:r>
        <w:t xml:space="preserve">+91 80 1234 5678</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construction projects across India. Specialized in structural engineering, infrastructure development, and sustainable urban planning. Proven track record of delivering complex projects on time and within budget. Aiming to contribute innovative solutions to the dynamic construction industry in India Bangalore, where I have established myself as a reliable professional committed to excellence.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Revit, STAAD.Pro, SAP2000</w:t>
      </w:r>
    </w:p>
    <w:p>
      <w:pPr>
        <w:numPr>
          <w:ilvl w:val="0"/>
          <w:numId w:val="1001"/>
        </w:numPr>
        <w:pStyle w:val="Compact"/>
      </w:pPr>
      <w:r>
        <w:rPr>
          <w:bCs/>
          <w:b/>
        </w:rPr>
        <w:t xml:space="preserve">Project Management:</w:t>
      </w:r>
      <w:r>
        <w:t xml:space="preserve"> </w:t>
      </w:r>
      <w:r>
        <w:t xml:space="preserve">MS Project, Primavera P6, Agile Methodology</w:t>
      </w:r>
    </w:p>
    <w:p>
      <w:pPr>
        <w:numPr>
          <w:ilvl w:val="0"/>
          <w:numId w:val="1001"/>
        </w:numPr>
        <w:pStyle w:val="Compact"/>
      </w:pPr>
      <w:r>
        <w:rPr>
          <w:bCs/>
          <w:b/>
        </w:rPr>
        <w:t xml:space="preserve">Civil Engineering Disciplines:</w:t>
      </w:r>
      <w:r>
        <w:t xml:space="preserve"> </w:t>
      </w:r>
      <w:r>
        <w:t xml:space="preserve">Structural Analysis &amp; Design, Geotechnical Engineering, Transportation Planning</w:t>
      </w:r>
    </w:p>
    <w:p>
      <w:pPr>
        <w:numPr>
          <w:ilvl w:val="0"/>
          <w:numId w:val="1001"/>
        </w:numPr>
        <w:pStyle w:val="Compact"/>
      </w:pPr>
      <w:r>
        <w:rPr>
          <w:bCs/>
          <w:b/>
        </w:rPr>
        <w:t xml:space="preserve">Languages:</w:t>
      </w:r>
      <w:r>
        <w:t xml:space="preserve"> </w:t>
      </w:r>
      <w:r>
        <w:t xml:space="preserve">English (fluent), Hindi (proficient)</w:t>
      </w:r>
    </w:p>
    <w:p>
      <w:pPr>
        <w:numPr>
          <w:ilvl w:val="0"/>
          <w:numId w:val="1001"/>
        </w:numPr>
        <w:pStyle w:val="Compact"/>
      </w:pPr>
      <w:r>
        <w:rPr>
          <w:bCs/>
          <w:b/>
        </w:rPr>
        <w:t xml:space="preserve">Codes &amp; Standards:</w:t>
      </w:r>
      <w:r>
        <w:t xml:space="preserve"> </w:t>
      </w:r>
      <w:r>
        <w:t xml:space="preserve">IS 456 (Concrete Design), IS 800 (Steel Structures), IRC-67 (Road Design)</w:t>
      </w:r>
    </w:p>
    <w:bookmarkEnd w:id="22"/>
    <w:bookmarkStart w:id="26" w:name="professional-experience"/>
    <w:p>
      <w:pPr>
        <w:pStyle w:val="Heading2"/>
      </w:pPr>
      <w:r>
        <w:t xml:space="preserve">Professional Experience</w:t>
      </w:r>
    </w:p>
    <w:bookmarkStart w:id="23" w:name="sr.-civil-engineer"/>
    <w:p>
      <w:pPr>
        <w:pStyle w:val="Heading3"/>
      </w:pPr>
      <w:r>
        <w:t xml:space="preserve">Sr. Civil Engineer</w:t>
      </w:r>
    </w:p>
    <w:p>
      <w:pPr>
        <w:pStyle w:val="FirstParagraph"/>
      </w:pPr>
      <w:r>
        <w:rPr>
          <w:bCs/>
          <w:b/>
        </w:rPr>
        <w:t xml:space="preserve">GreenTech Engineering Pvt. Ltd., Bangalore, India</w:t>
      </w:r>
    </w:p>
    <w:p>
      <w:pPr>
        <w:pStyle w:val="BodyText"/>
      </w:pPr>
      <w:r>
        <w:rPr>
          <w:iCs/>
          <w:i/>
        </w:rPr>
        <w:t xml:space="preserve">Jan 2018 – Present</w:t>
      </w:r>
    </w:p>
    <w:p>
      <w:pPr>
        <w:numPr>
          <w:ilvl w:val="0"/>
          <w:numId w:val="1002"/>
        </w:numPr>
        <w:pStyle w:val="Compact"/>
      </w:pPr>
      <w:r>
        <w:t xml:space="preserve">Managed a team of 15 engineers to deliver 20+ infrastructure projects, including residential complexes, commercial buildings, and municipal utilities in India Bangalore.</w:t>
      </w:r>
    </w:p>
    <w:p>
      <w:pPr>
        <w:numPr>
          <w:ilvl w:val="0"/>
          <w:numId w:val="1002"/>
        </w:numPr>
        <w:pStyle w:val="Compact"/>
      </w:pPr>
      <w:r>
        <w:t xml:space="preserve">Optimized construction timelines by implementing BIM (Building Information Modeling) for accurate project visualization and resource allocation.</w:t>
      </w:r>
    </w:p>
    <w:p>
      <w:pPr>
        <w:numPr>
          <w:ilvl w:val="0"/>
          <w:numId w:val="1002"/>
        </w:numPr>
        <w:pStyle w:val="Compact"/>
      </w:pPr>
      <w:r>
        <w:t xml:space="preserve">Spearheaded the design of a 500-unit housing project in Whitefield, Bangalore, ensuring compliance with local building codes and sustainability standards.</w:t>
      </w:r>
    </w:p>
    <w:p>
      <w:pPr>
        <w:numPr>
          <w:ilvl w:val="0"/>
          <w:numId w:val="1002"/>
        </w:numPr>
        <w:pStyle w:val="Compact"/>
      </w:pPr>
      <w:r>
        <w:t xml:space="preserve">Collaborated with municipal authorities to resolve infrastructure challenges such as stormwater drainage and road alignment in high-density areas.</w:t>
      </w:r>
    </w:p>
    <w:bookmarkEnd w:id="23"/>
    <w:bookmarkStart w:id="24" w:name="civil-engineer"/>
    <w:p>
      <w:pPr>
        <w:pStyle w:val="Heading3"/>
      </w:pPr>
      <w:r>
        <w:t xml:space="preserve">Civil Engineer</w:t>
      </w:r>
    </w:p>
    <w:p>
      <w:pPr>
        <w:pStyle w:val="FirstParagraph"/>
      </w:pPr>
      <w:r>
        <w:rPr>
          <w:bCs/>
          <w:b/>
        </w:rPr>
        <w:t xml:space="preserve">UrbanWorks Infra Pvt. Ltd., Bangalore, India</w:t>
      </w:r>
    </w:p>
    <w:p>
      <w:pPr>
        <w:pStyle w:val="BodyText"/>
      </w:pPr>
      <w:r>
        <w:rPr>
          <w:iCs/>
          <w:i/>
        </w:rPr>
        <w:t xml:space="preserve">Jun 2014 – Dec 2017</w:t>
      </w:r>
    </w:p>
    <w:p>
      <w:pPr>
        <w:numPr>
          <w:ilvl w:val="0"/>
          <w:numId w:val="1003"/>
        </w:numPr>
        <w:pStyle w:val="Compact"/>
      </w:pPr>
      <w:r>
        <w:t xml:space="preserve">Designed and supervised the construction of a 15-km highway extension in the outskirts of India Bangalore, reducing traffic congestion by 30%.</w:t>
      </w:r>
    </w:p>
    <w:p>
      <w:pPr>
        <w:numPr>
          <w:ilvl w:val="0"/>
          <w:numId w:val="1003"/>
        </w:numPr>
        <w:pStyle w:val="Compact"/>
      </w:pPr>
      <w:r>
        <w:t xml:space="preserve">Utilized AutoCAD for drafting detailed site plans and Revit for structural modeling, ensuring precision in project execution.</w:t>
      </w:r>
    </w:p>
    <w:p>
      <w:pPr>
        <w:numPr>
          <w:ilvl w:val="0"/>
          <w:numId w:val="1003"/>
        </w:numPr>
        <w:pStyle w:val="Compact"/>
      </w:pPr>
      <w:r>
        <w:t xml:space="preserve">Conducted site inspections to ensure adherence to safety protocols and quality control standards during construction phases.</w:t>
      </w:r>
    </w:p>
    <w:p>
      <w:pPr>
        <w:numPr>
          <w:ilvl w:val="0"/>
          <w:numId w:val="1003"/>
        </w:numPr>
        <w:pStyle w:val="Compact"/>
      </w:pPr>
      <w:r>
        <w:t xml:space="preserve">Provided technical support to junior engineers, fostering a culture of knowledge sharing and professional growth.</w:t>
      </w:r>
    </w:p>
    <w:bookmarkEnd w:id="24"/>
    <w:bookmarkStart w:id="25" w:name="junior-civil-engineer"/>
    <w:p>
      <w:pPr>
        <w:pStyle w:val="Heading3"/>
      </w:pPr>
      <w:r>
        <w:t xml:space="preserve">Junior Civil Engineer</w:t>
      </w:r>
    </w:p>
    <w:p>
      <w:pPr>
        <w:pStyle w:val="FirstParagraph"/>
      </w:pPr>
      <w:r>
        <w:rPr>
          <w:bCs/>
          <w:b/>
        </w:rPr>
        <w:t xml:space="preserve">Nexus Construction Co., Bangalore, India</w:t>
      </w:r>
    </w:p>
    <w:p>
      <w:pPr>
        <w:pStyle w:val="BodyText"/>
      </w:pPr>
      <w:r>
        <w:rPr>
          <w:iCs/>
          <w:i/>
        </w:rPr>
        <w:t xml:space="preserve">Jun 2011 – May 2014</w:t>
      </w:r>
    </w:p>
    <w:p>
      <w:pPr>
        <w:numPr>
          <w:ilvl w:val="0"/>
          <w:numId w:val="1004"/>
        </w:numPr>
        <w:pStyle w:val="Compact"/>
      </w:pPr>
      <w:r>
        <w:t xml:space="preserve">Assisted in the design and execution of residential projects, including a 30-story apartment complex in Rajajinagar, Bangalore.</w:t>
      </w:r>
    </w:p>
    <w:p>
      <w:pPr>
        <w:numPr>
          <w:ilvl w:val="0"/>
          <w:numId w:val="1004"/>
        </w:numPr>
        <w:pStyle w:val="Compact"/>
      </w:pPr>
      <w:r>
        <w:t xml:space="preserve">Prepared cost estimates and material procurement plans to optimize project budgets.</w:t>
      </w:r>
    </w:p>
    <w:p>
      <w:pPr>
        <w:numPr>
          <w:ilvl w:val="0"/>
          <w:numId w:val="1004"/>
        </w:numPr>
        <w:pStyle w:val="Compact"/>
      </w:pPr>
      <w:r>
        <w:t xml:space="preserve">Integrated geotechnical reports to address foundation stability issues in soil-weak zones across India Bangalore.</w:t>
      </w:r>
    </w:p>
    <w:p>
      <w:pPr>
        <w:numPr>
          <w:ilvl w:val="0"/>
          <w:numId w:val="1004"/>
        </w:numPr>
        <w:pStyle w:val="Compact"/>
      </w:pPr>
      <w:r>
        <w:t xml:space="preserve">Collaborated with architects and urban planners to ensure alignment between design intent and construction feasibility.</w:t>
      </w:r>
    </w:p>
    <w:bookmarkEnd w:id="25"/>
    <w:bookmarkEnd w:id="26"/>
    <w:bookmarkStart w:id="27" w:name="education"/>
    <w:p>
      <w:pPr>
        <w:pStyle w:val="Heading2"/>
      </w:pPr>
      <w:r>
        <w:t xml:space="preserve">Education</w:t>
      </w:r>
    </w:p>
    <w:p>
      <w:pPr>
        <w:pStyle w:val="FirstParagraph"/>
      </w:pPr>
      <w:r>
        <w:rPr>
          <w:bCs/>
          <w:b/>
        </w:rPr>
        <w:t xml:space="preserve">Bachelor of Technology in Civil Engineering</w:t>
      </w:r>
      <w:r>
        <w:br/>
      </w:r>
      <w:r>
        <w:rPr>
          <w:iCs/>
          <w:i/>
        </w:rPr>
        <w:t xml:space="preserve">Indian Institute of Technology (IIT), Bangalore, India</w:t>
      </w:r>
      <w:r>
        <w:br/>
      </w:r>
      <w:r>
        <w:rPr>
          <w:iCs/>
          <w:i/>
        </w:rPr>
        <w:t xml:space="preserve">Graduated: 2011</w:t>
      </w:r>
    </w:p>
    <w:bookmarkEnd w:id="27"/>
    <w:bookmarkStart w:id="32" w:name="projects"/>
    <w:bookmarkStart w:id="31" w:name="notable-projects"/>
    <w:p>
      <w:pPr>
        <w:pStyle w:val="Heading2"/>
      </w:pPr>
      <w:r>
        <w:t xml:space="preserve">Notable Projects</w:t>
      </w:r>
    </w:p>
    <w:bookmarkStart w:id="28" w:name="Xdd6c50d2f9d685c02aff887d665b36ebf5a615d"/>
    <w:p>
      <w:pPr>
        <w:pStyle w:val="Heading3"/>
      </w:pPr>
      <w:r>
        <w:t xml:space="preserve">Kalasandra Urban Development Project (2020)</w:t>
      </w:r>
    </w:p>
    <w:p>
      <w:pPr>
        <w:pStyle w:val="FirstParagraph"/>
      </w:pPr>
      <w:r>
        <w:rPr>
          <w:bCs/>
          <w:b/>
        </w:rPr>
        <w:t xml:space="preserve">Role:</w:t>
      </w:r>
      <w:r>
        <w:t xml:space="preserve"> </w:t>
      </w:r>
      <w:r>
        <w:t xml:space="preserve">Lead Civil Engineer</w:t>
      </w:r>
      <w:r>
        <w:br/>
      </w:r>
      <w:r>
        <w:rPr>
          <w:bCs/>
          <w:b/>
        </w:rPr>
        <w:t xml:space="preserve">Description:</w:t>
      </w:r>
      <w:r>
        <w:t xml:space="preserve"> </w:t>
      </w:r>
      <w:r>
        <w:t xml:space="preserve">Oversaw the development of a 100-acre residential and commercial area in Bangalore, including road networks, sewage systems, and water supply infrastructure. The project was completed under budget and received recognition from the Karnataka State Government for sustainable practices.</w:t>
      </w:r>
    </w:p>
    <w:bookmarkEnd w:id="28"/>
    <w:bookmarkStart w:id="29" w:name="bangalore-metro-rail-extension-2017"/>
    <w:p>
      <w:pPr>
        <w:pStyle w:val="Heading3"/>
      </w:pPr>
      <w:r>
        <w:t xml:space="preserve">Bangalore Metro Rail Extension (2017)</w:t>
      </w:r>
    </w:p>
    <w:p>
      <w:pPr>
        <w:pStyle w:val="FirstParagraph"/>
      </w:pPr>
      <w:r>
        <w:rPr>
          <w:bCs/>
          <w:b/>
        </w:rPr>
        <w:t xml:space="preserve">Role:</w:t>
      </w:r>
      <w:r>
        <w:t xml:space="preserve"> </w:t>
      </w:r>
      <w:r>
        <w:t xml:space="preserve">Structural Design Engineer</w:t>
      </w:r>
      <w:r>
        <w:br/>
      </w:r>
      <w:r>
        <w:rPr>
          <w:bCs/>
          <w:b/>
        </w:rPr>
        <w:t xml:space="preserve">Description:</w:t>
      </w:r>
      <w:r>
        <w:t xml:space="preserve"> </w:t>
      </w:r>
      <w:r>
        <w:t xml:space="preserve">Designed elevated rail corridors and station structures to ensure seismic resilience. Collaborated with international consultants to meet global safety standards while adapting to India Bangalore’s unique geological conditions.</w:t>
      </w:r>
    </w:p>
    <w:bookmarkEnd w:id="29"/>
    <w:bookmarkStart w:id="30" w:name="riverside-green-park-2015"/>
    <w:p>
      <w:pPr>
        <w:pStyle w:val="Heading3"/>
      </w:pPr>
      <w:r>
        <w:t xml:space="preserve">Riverside Green Park (2015)</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Transformed a neglected riverfront into a public recreational space. Integrated stormwater management systems and green spaces, enhancing the city’s ecological balance.</w:t>
      </w:r>
    </w:p>
    <w:bookmarkEnd w:id="30"/>
    <w:bookmarkEnd w:id="31"/>
    <w:bookmarkEnd w:id="32"/>
    <w:bookmarkStart w:id="33" w:name="certifications"/>
    <w:p>
      <w:pPr>
        <w:pStyle w:val="Heading2"/>
      </w:pPr>
      <w:r>
        <w:t xml:space="preserve">Certifications</w:t>
      </w:r>
    </w:p>
    <w:p>
      <w:pPr>
        <w:numPr>
          <w:ilvl w:val="0"/>
          <w:numId w:val="1005"/>
        </w:numPr>
        <w:pStyle w:val="Compact"/>
      </w:pPr>
      <w:r>
        <w:rPr>
          <w:bCs/>
          <w:b/>
        </w:rPr>
        <w:t xml:space="preserve">Leadership in Energy and Environmental Design (LEED) AP</w:t>
      </w:r>
      <w:r>
        <w:t xml:space="preserve"> </w:t>
      </w:r>
      <w:r>
        <w:t xml:space="preserve">– U.S. Green Building Council, 2019</w:t>
      </w:r>
    </w:p>
    <w:p>
      <w:pPr>
        <w:numPr>
          <w:ilvl w:val="0"/>
          <w:numId w:val="1005"/>
        </w:numPr>
        <w:pStyle w:val="Compact"/>
      </w:pPr>
      <w:r>
        <w:rPr>
          <w:bCs/>
          <w:b/>
        </w:rPr>
        <w:t xml:space="preserve">PMP Certification (Project Management Professional)</w:t>
      </w:r>
      <w:r>
        <w:t xml:space="preserve"> </w:t>
      </w:r>
      <w:r>
        <w:t xml:space="preserve">– Project Management Institute, 2017</w:t>
      </w:r>
    </w:p>
    <w:p>
      <w:pPr>
        <w:numPr>
          <w:ilvl w:val="0"/>
          <w:numId w:val="1005"/>
        </w:numPr>
        <w:pStyle w:val="Compact"/>
      </w:pPr>
      <w:r>
        <w:rPr>
          <w:bCs/>
          <w:b/>
        </w:rPr>
        <w:t xml:space="preserve">AutoCAD Certified Professional</w:t>
      </w:r>
      <w:r>
        <w:t xml:space="preserve"> </w:t>
      </w:r>
      <w:r>
        <w:t xml:space="preserve">– Autodesk, 2016</w:t>
      </w:r>
    </w:p>
    <w:bookmarkEnd w:id="33"/>
    <w:bookmarkStart w:id="34" w:name="references"/>
    <w:p>
      <w:pPr>
        <w:pStyle w:val="Heading2"/>
      </w:pPr>
      <w:r>
        <w:t xml:space="preserve">References</w:t>
      </w:r>
    </w:p>
    <w:p>
      <w:pPr>
        <w:pStyle w:val="FirstParagraph"/>
      </w:pPr>
      <w:r>
        <w:t xml:space="preserve">Available upon request. Contact: arjuns.civil@gmail.com or +91 80 1234 5678.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India Bangalore</dc:title>
  <dc:creator/>
  <dc:language>en</dc:language>
  <cp:keywords/>
  <dcterms:created xsi:type="dcterms:W3CDTF">2025-12-11T00:12:02Z</dcterms:created>
  <dcterms:modified xsi:type="dcterms:W3CDTF">2025-12-11T00:12:02Z</dcterms:modified>
</cp:coreProperties>
</file>

<file path=docProps/custom.xml><?xml version="1.0" encoding="utf-8"?>
<Properties xmlns="http://schemas.openxmlformats.org/officeDocument/2006/custom-properties" xmlns:vt="http://schemas.openxmlformats.org/officeDocument/2006/docPropsVTypes"/>
</file>