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resume"/>
    <w:p>
      <w:pPr>
        <w:pStyle w:val="Heading1"/>
      </w:pPr>
      <w:r>
        <w:t xml:space="preserve">Resume</w:t>
      </w:r>
    </w:p>
    <w:p>
      <w:pPr>
        <w:pStyle w:val="FirstParagraph"/>
      </w:pPr>
      <w:r>
        <w:rPr>
          <w:bCs/>
          <w:b/>
        </w:rPr>
        <w:t xml:space="preserve">Civil Engineer | India Mumbai</w:t>
      </w:r>
    </w:p>
    <w:bookmarkEnd w:id="20"/>
    <w:bookmarkStart w:id="21" w:name="professional-summary"/>
    <w:p>
      <w:pPr>
        <w:pStyle w:val="Heading2"/>
      </w:pPr>
      <w:r>
        <w:t xml:space="preserve">Professional Summary</w:t>
      </w:r>
    </w:p>
    <w:p>
      <w:pPr>
        <w:pStyle w:val="FirstParagraph"/>
      </w:pPr>
      <w:r>
        <w:t xml:space="preserve">As a dedicated Civil Engineer with over [X years] of experience in India Mumbai, I specialize in the planning, design, and execution of infrastructure projects that align with the dynamic needs of urban development. My expertise spans residential, commercial, and public works projects across Mumbai and its surrounding regions. With a strong foundation in structural engineering principles and a deep understanding of Indian construction standards (IS codes), I am committed to delivering high-quality solutions that meet both technical and regulatory requirements. My work in India Mumbai has allowed me to contribute to iconic projects such as [mention specific projects if applicable], where I focused on sustainable practices, cost efficiency, and adherence to local building codes. This resume highlights my professional journey as a Civil Engineer in India Mumbai, showcasing my skills, achievements, and contributions to the field.</w:t>
      </w:r>
    </w:p>
    <w:bookmarkEnd w:id="21"/>
    <w:bookmarkStart w:id="22" w:name="technical-skills"/>
    <w:p>
      <w:pPr>
        <w:pStyle w:val="Heading2"/>
      </w:pPr>
      <w:r>
        <w:t xml:space="preserve">Technical Skills</w:t>
      </w:r>
    </w:p>
    <w:p>
      <w:pPr>
        <w:numPr>
          <w:ilvl w:val="0"/>
          <w:numId w:val="1001"/>
        </w:numPr>
        <w:pStyle w:val="Compact"/>
      </w:pPr>
      <w:r>
        <w:rPr>
          <w:bCs/>
          <w:b/>
        </w:rPr>
        <w:t xml:space="preserve">Design &amp; Drafting:</w:t>
      </w:r>
      <w:r>
        <w:t xml:space="preserve"> </w:t>
      </w:r>
      <w:r>
        <w:t xml:space="preserve">Proficient in AutoCAD, Revit, STAAD.Pro, and SAP2000 for structural analysis and design.</w:t>
      </w:r>
    </w:p>
    <w:p>
      <w:pPr>
        <w:numPr>
          <w:ilvl w:val="0"/>
          <w:numId w:val="1001"/>
        </w:numPr>
        <w:pStyle w:val="Compact"/>
      </w:pPr>
      <w:r>
        <w:rPr>
          <w:bCs/>
          <w:b/>
        </w:rPr>
        <w:t xml:space="preserve">Project Management:</w:t>
      </w:r>
      <w:r>
        <w:t xml:space="preserve"> </w:t>
      </w:r>
      <w:r>
        <w:t xml:space="preserve">Experienced in managing timelines, budgets, and resources for construction projects in India Mumbai.</w:t>
      </w:r>
    </w:p>
    <w:p>
      <w:pPr>
        <w:numPr>
          <w:ilvl w:val="0"/>
          <w:numId w:val="1001"/>
        </w:numPr>
        <w:pStyle w:val="Compact"/>
      </w:pPr>
      <w:r>
        <w:rPr>
          <w:bCs/>
          <w:b/>
        </w:rPr>
        <w:t xml:space="preserve">Codes &amp; Standards:</w:t>
      </w:r>
      <w:r>
        <w:t xml:space="preserve"> </w:t>
      </w:r>
      <w:r>
        <w:t xml:space="preserve">In-depth knowledge of Indian Standard (IS) codes (e.g., IS 456 for concrete, IS 800 for steel structures) and local municipal regulations.</w:t>
      </w:r>
    </w:p>
    <w:p>
      <w:pPr>
        <w:numPr>
          <w:ilvl w:val="0"/>
          <w:numId w:val="1001"/>
        </w:numPr>
        <w:pStyle w:val="Compact"/>
      </w:pPr>
      <w:r>
        <w:rPr>
          <w:bCs/>
          <w:b/>
        </w:rPr>
        <w:t xml:space="preserve">Software Tools:</w:t>
      </w:r>
      <w:r>
        <w:t xml:space="preserve"> </w:t>
      </w:r>
      <w:r>
        <w:t xml:space="preserve">Advanced skills in Microsoft Office Suite, Primavera P6, and GIS for project planning and site analysis.</w:t>
      </w:r>
    </w:p>
    <w:p>
      <w:pPr>
        <w:numPr>
          <w:ilvl w:val="0"/>
          <w:numId w:val="1001"/>
        </w:numPr>
        <w:pStyle w:val="Compact"/>
      </w:pPr>
      <w:r>
        <w:rPr>
          <w:bCs/>
          <w:b/>
        </w:rPr>
        <w:t xml:space="preserve">Communication:</w:t>
      </w:r>
      <w:r>
        <w:t xml:space="preserve"> </w:t>
      </w:r>
      <w:r>
        <w:t xml:space="preserve">Strong written and verbal communication skills to collaborate with stakeholders in India Mumbai’s multi-disciplinary teams.</w:t>
      </w:r>
    </w:p>
    <w:bookmarkEnd w:id="22"/>
    <w:bookmarkStart w:id="25"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XYZ Construction Pvt. Ltd., Mumbai, India</w:t>
      </w:r>
      <w:r>
        <w:t xml:space="preserve"> </w:t>
      </w:r>
      <w:r>
        <w:t xml:space="preserve">| Jan 2018 – Present</w:t>
      </w:r>
    </w:p>
    <w:p>
      <w:pPr>
        <w:numPr>
          <w:ilvl w:val="0"/>
          <w:numId w:val="1002"/>
        </w:numPr>
        <w:pStyle w:val="Compact"/>
      </w:pPr>
      <w:r>
        <w:t xml:space="preserve">Lead the design and execution of residential complexes in Mumbai, ensuring compliance with local building codes and sustainability standards.</w:t>
      </w:r>
    </w:p>
    <w:p>
      <w:pPr>
        <w:numPr>
          <w:ilvl w:val="0"/>
          <w:numId w:val="1002"/>
        </w:numPr>
        <w:pStyle w:val="Compact"/>
      </w:pPr>
      <w:r>
        <w:t xml:space="preserve">Spearheaded the renovation of a 50-story commercial tower in South Mumbai, reducing construction delays by 20% through optimized project scheduling.</w:t>
      </w:r>
    </w:p>
    <w:p>
      <w:pPr>
        <w:numPr>
          <w:ilvl w:val="0"/>
          <w:numId w:val="1002"/>
        </w:numPr>
        <w:pStyle w:val="Compact"/>
      </w:pPr>
      <w:r>
        <w:t xml:space="preserve">Collaborated with municipal authorities to secure permits for infrastructure projects, including road widening and drainage systems in high-density areas.</w:t>
      </w:r>
    </w:p>
    <w:p>
      <w:pPr>
        <w:numPr>
          <w:ilvl w:val="0"/>
          <w:numId w:val="1002"/>
        </w:numPr>
        <w:pStyle w:val="Compact"/>
      </w:pPr>
      <w:r>
        <w:t xml:space="preserve">Managed a team of 15 engineers and technicians, fostering a culture of innovation and safety compliance in India Mumbai’s construction sites.</w:t>
      </w:r>
    </w:p>
    <w:bookmarkEnd w:id="23"/>
    <w:bookmarkStart w:id="24" w:name="civil-engineer"/>
    <w:p>
      <w:pPr>
        <w:pStyle w:val="Heading3"/>
      </w:pPr>
      <w:r>
        <w:t xml:space="preserve">Civil Engineer</w:t>
      </w:r>
    </w:p>
    <w:p>
      <w:pPr>
        <w:pStyle w:val="FirstParagraph"/>
      </w:pPr>
      <w:r>
        <w:rPr>
          <w:bCs/>
          <w:b/>
        </w:rPr>
        <w:t xml:space="preserve">ABC Engineering Solutions, Mumbai, India</w:t>
      </w:r>
      <w:r>
        <w:t xml:space="preserve"> </w:t>
      </w:r>
      <w:r>
        <w:t xml:space="preserve">| Jun 2014 – Dec 2017</w:t>
      </w:r>
    </w:p>
    <w:p>
      <w:pPr>
        <w:numPr>
          <w:ilvl w:val="0"/>
          <w:numId w:val="1003"/>
        </w:numPr>
        <w:pStyle w:val="Compact"/>
      </w:pPr>
      <w:r>
        <w:t xml:space="preserve">Designed and supervised the construction of multi-story residential buildings in Mumbai’s suburban regions, ensuring cost-effective solutions without compromising quality.</w:t>
      </w:r>
    </w:p>
    <w:p>
      <w:pPr>
        <w:numPr>
          <w:ilvl w:val="0"/>
          <w:numId w:val="1003"/>
        </w:numPr>
        <w:pStyle w:val="Compact"/>
      </w:pPr>
      <w:r>
        <w:t xml:space="preserve">Conducted site inspections and risk assessments to identify potential hazards, resulting in a 30% reduction in safety incidents on site.</w:t>
      </w:r>
    </w:p>
    <w:p>
      <w:pPr>
        <w:numPr>
          <w:ilvl w:val="0"/>
          <w:numId w:val="1003"/>
        </w:numPr>
        <w:pStyle w:val="Compact"/>
      </w:pPr>
      <w:r>
        <w:t xml:space="preserve">Prepared detailed technical reports for clients, including material specifications and structural integrity analyses tailored for Mumbai’s seismic zones.</w:t>
      </w:r>
    </w:p>
    <w:p>
      <w:pPr>
        <w:numPr>
          <w:ilvl w:val="0"/>
          <w:numId w:val="1003"/>
        </w:numPr>
        <w:pStyle w:val="Compact"/>
      </w:pPr>
      <w:r>
        <w:t xml:space="preserve">Played a key role in the development of an integrated drainage system for a new township project, improving flood resilience in monsoon-prone areas of India Mumbai.</w:t>
      </w:r>
    </w:p>
    <w:bookmarkEnd w:id="24"/>
    <w:bookmarkEnd w:id="25"/>
    <w:bookmarkStart w:id="26" w:name="education"/>
    <w:p>
      <w:pPr>
        <w:pStyle w:val="Heading2"/>
      </w:pPr>
      <w:r>
        <w:t xml:space="preserve">Education</w:t>
      </w:r>
    </w:p>
    <w:p>
      <w:pPr>
        <w:pStyle w:val="FirstParagraph"/>
      </w:pPr>
      <w:r>
        <w:rPr>
          <w:bCs/>
          <w:b/>
        </w:rPr>
        <w:t xml:space="preserve">Bachelor of Technology in Civil Engineering</w:t>
      </w:r>
      <w:r>
        <w:t xml:space="preserve"> </w:t>
      </w:r>
      <w:r>
        <w:t xml:space="preserve">| [University Name], Mumbai, India | 2010 – 2014</w:t>
      </w:r>
    </w:p>
    <w:p>
      <w:pPr>
        <w:pStyle w:val="BodyText"/>
      </w:pPr>
      <w:r>
        <w:rPr>
          <w:iCs/>
          <w:i/>
        </w:rPr>
        <w:t xml:space="preserve">Relevant Coursework:</w:t>
      </w:r>
      <w:r>
        <w:t xml:space="preserve"> </w:t>
      </w:r>
      <w:r>
        <w:t xml:space="preserve">Structural Analysis, Geotechnical Engineering, Construction Management, and Urban Planning.</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RICS (Royal Institution of Chartered Surveyors) Certification</w:t>
      </w:r>
      <w:r>
        <w:t xml:space="preserve"> </w:t>
      </w:r>
      <w:r>
        <w:t xml:space="preserve">| 2019 – Mumbai, India</w:t>
      </w:r>
    </w:p>
    <w:p>
      <w:pPr>
        <w:numPr>
          <w:ilvl w:val="0"/>
          <w:numId w:val="1004"/>
        </w:numPr>
        <w:pStyle w:val="Compact"/>
      </w:pPr>
      <w:r>
        <w:rPr>
          <w:bCs/>
          <w:b/>
        </w:rPr>
        <w:t xml:space="preserve">PMP (Project Management Professional)</w:t>
      </w:r>
      <w:r>
        <w:t xml:space="preserve"> </w:t>
      </w:r>
      <w:r>
        <w:t xml:space="preserve">| PMI, USA | 2017</w:t>
      </w:r>
    </w:p>
    <w:p>
      <w:pPr>
        <w:numPr>
          <w:ilvl w:val="0"/>
          <w:numId w:val="1004"/>
        </w:numPr>
        <w:pStyle w:val="Compact"/>
      </w:pPr>
      <w:r>
        <w:rPr>
          <w:bCs/>
          <w:b/>
        </w:rPr>
        <w:t xml:space="preserve">Advanced Workshop on Sustainable Construction Techniques in India Mumbai</w:t>
      </w:r>
      <w:r>
        <w:t xml:space="preserve"> </w:t>
      </w:r>
      <w:r>
        <w:t xml:space="preserve">| 2020 – IIT Bombay</w:t>
      </w:r>
    </w:p>
    <w:bookmarkEnd w:id="27"/>
    <w:bookmarkStart w:id="28" w:name="projects-in-india-mumbai"/>
    <w:p>
      <w:pPr>
        <w:pStyle w:val="Heading2"/>
      </w:pPr>
      <w:r>
        <w:t xml:space="preserve">Projects in India Mumbai</w:t>
      </w:r>
    </w:p>
    <w:p>
      <w:pPr>
        <w:pStyle w:val="FirstParagraph"/>
      </w:pPr>
      <w:r>
        <w:rPr>
          <w:bCs/>
          <w:b/>
        </w:rPr>
        <w:t xml:space="preserve">Mumbai Metro Line 3 Project (Civil Engineer)</w:t>
      </w:r>
      <w:r>
        <w:t xml:space="preserve"> </w:t>
      </w:r>
      <w:r>
        <w:t xml:space="preserve">| 2019 – 2021</w:t>
      </w:r>
    </w:p>
    <w:p>
      <w:pPr>
        <w:numPr>
          <w:ilvl w:val="0"/>
          <w:numId w:val="1005"/>
        </w:numPr>
        <w:pStyle w:val="Compact"/>
      </w:pPr>
      <w:r>
        <w:t xml:space="preserve">Contributed to the design of elevated and underground stations, ensuring alignment with Mumbai’s traffic flow requirements.</w:t>
      </w:r>
    </w:p>
    <w:p>
      <w:pPr>
        <w:numPr>
          <w:ilvl w:val="0"/>
          <w:numId w:val="1005"/>
        </w:numPr>
        <w:pStyle w:val="Compact"/>
      </w:pPr>
      <w:r>
        <w:t xml:space="preserve">Implemented innovative techniques to minimize disruption to local communities during construction.</w:t>
      </w:r>
    </w:p>
    <w:p>
      <w:pPr>
        <w:pStyle w:val="FirstParagraph"/>
      </w:pPr>
      <w:r>
        <w:rPr>
          <w:bCs/>
          <w:b/>
        </w:rPr>
        <w:t xml:space="preserve">Renovation of Colaba Causeway Pedestrian Infrastructure</w:t>
      </w:r>
      <w:r>
        <w:t xml:space="preserve"> </w:t>
      </w:r>
      <w:r>
        <w:t xml:space="preserve">| 2017 – 2018</w:t>
      </w:r>
    </w:p>
    <w:p>
      <w:pPr>
        <w:numPr>
          <w:ilvl w:val="0"/>
          <w:numId w:val="1006"/>
        </w:numPr>
        <w:pStyle w:val="Compact"/>
      </w:pPr>
      <w:r>
        <w:t xml:space="preserve">Restructured the walkways and drainage systems to enhance accessibility and safety for pedestrians in one of Mumbai’s busiest commercial areas.</w:t>
      </w:r>
    </w:p>
    <w:p>
      <w:pPr>
        <w:numPr>
          <w:ilvl w:val="0"/>
          <w:numId w:val="1006"/>
        </w:numPr>
        <w:pStyle w:val="Compact"/>
      </w:pPr>
      <w:r>
        <w:t xml:space="preserve">Collaborated with urban planners to integrate green spaces into the redesigned infrastructure.</w:t>
      </w:r>
    </w:p>
    <w:bookmarkEnd w:id="28"/>
    <w:bookmarkStart w:id="29" w:name="awards-recognition"/>
    <w:p>
      <w:pPr>
        <w:pStyle w:val="Heading2"/>
      </w:pPr>
      <w:r>
        <w:t xml:space="preserve">Awards &amp; Recognition</w:t>
      </w:r>
    </w:p>
    <w:p>
      <w:pPr>
        <w:numPr>
          <w:ilvl w:val="0"/>
          <w:numId w:val="1007"/>
        </w:numPr>
        <w:pStyle w:val="Compact"/>
      </w:pPr>
      <w:r>
        <w:rPr>
          <w:bCs/>
          <w:b/>
        </w:rPr>
        <w:t xml:space="preserve">Outstanding Civil Engineer Award – Mumbai Construction Association</w:t>
      </w:r>
      <w:r>
        <w:t xml:space="preserve"> </w:t>
      </w:r>
      <w:r>
        <w:t xml:space="preserve">| 2020</w:t>
      </w:r>
    </w:p>
    <w:p>
      <w:pPr>
        <w:numPr>
          <w:ilvl w:val="0"/>
          <w:numId w:val="1007"/>
        </w:numPr>
        <w:pStyle w:val="Compact"/>
      </w:pPr>
      <w:r>
        <w:rPr>
          <w:bCs/>
          <w:b/>
        </w:rPr>
        <w:t xml:space="preserve">Best Project Contribution – XYZ Construction Pvt. Ltd.</w:t>
      </w:r>
      <w:r>
        <w:t xml:space="preserve"> </w:t>
      </w:r>
      <w:r>
        <w:t xml:space="preserve">| 2019</w:t>
      </w:r>
    </w:p>
    <w:bookmarkEnd w:id="29"/>
    <w:bookmarkStart w:id="30"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Hindi (Fluent)</w:t>
      </w:r>
    </w:p>
    <w:p>
      <w:pPr>
        <w:numPr>
          <w:ilvl w:val="0"/>
          <w:numId w:val="1008"/>
        </w:numPr>
        <w:pStyle w:val="Compact"/>
      </w:pPr>
      <w:r>
        <w:t xml:space="preserve">Marathi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Civil Engineer Resume | India Mumbai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India Mumbai</dc:title>
  <dc:creator/>
  <dc:language>en</dc:language>
  <cp:keywords/>
  <dcterms:created xsi:type="dcterms:W3CDTF">2025-12-11T06:50:28Z</dcterms:created>
  <dcterms:modified xsi:type="dcterms:W3CDTF">2025-12-11T06:50:28Z</dcterms:modified>
</cp:coreProperties>
</file>

<file path=docProps/custom.xml><?xml version="1.0" encoding="utf-8"?>
<Properties xmlns="http://schemas.openxmlformats.org/officeDocument/2006/custom-properties" xmlns:vt="http://schemas.openxmlformats.org/officeDocument/2006/docPropsVTypes"/>
</file>