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37" w:name="resume"/>
    <w:p>
      <w:pPr>
        <w:pStyle w:val="Heading1"/>
      </w:pPr>
      <w:r>
        <w:t xml:space="preserve">Resume</w:t>
      </w:r>
    </w:p>
    <w:bookmarkStart w:id="36" w:name="civil-engineer-indonesia-jakarta"/>
    <w:p>
      <w:pPr>
        <w:pStyle w:val="Heading2"/>
      </w:pPr>
      <w:r>
        <w:t xml:space="preserve">Civil Engineer | Indonesia Jakarta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+62 812-3456-7890</w:t>
      </w:r>
      <w:r>
        <w:br/>
      </w:r>
      <w:r>
        <w:rPr>
          <w:bCs/>
          <w:b/>
        </w:rPr>
        <w:t xml:space="preserve">Address:</w:t>
      </w:r>
      <w:r>
        <w:t xml:space="preserve"> </w:t>
      </w:r>
      <w:r>
        <w:t xml:space="preserve">Jakarta, Indonesia</w:t>
      </w:r>
    </w:p>
    <w:bookmarkEnd w:id="20"/>
    <w:bookmarkStart w:id="21" w:name="professional-summary"/>
    <w:p>
      <w:pPr>
        <w:pStyle w:val="Heading3"/>
      </w:pPr>
      <w:r>
        <w:t xml:space="preserve">Professional Summary</w:t>
      </w:r>
    </w:p>
    <w:p>
      <w:pPr>
        <w:pStyle w:val="FirstParagraph"/>
      </w:pPr>
      <w:r>
        <w:t xml:space="preserve">A dedicated and experienced Civil Engineer with over 8 years of hands-on expertise in designing, managing, and executing infrastructure projects across Indonesia Jakarta. Proficient in structural engineering, urban planning, and construction management. Aiming to contribute technical knowledge and leadership to drive sustainable development in Jakarta's rapidly growing urban landscape. Passionate about creating resilient infrastructure that aligns with Indonesia's evolving needs while adhering to local regulations and international standards.</w:t>
      </w:r>
    </w:p>
    <w:bookmarkEnd w:id="21"/>
    <w:bookmarkStart w:id="24" w:name="work-experience"/>
    <w:p>
      <w:pPr>
        <w:pStyle w:val="Heading3"/>
      </w:pPr>
      <w:r>
        <w:t xml:space="preserve">Work Experience</w:t>
      </w:r>
    </w:p>
    <w:bookmarkStart w:id="22" w:name="senior-civil-engineer"/>
    <w:p>
      <w:pPr>
        <w:pStyle w:val="Heading4"/>
      </w:pPr>
      <w:r>
        <w:t xml:space="preserve">Senior Civil Engineer</w:t>
      </w:r>
    </w:p>
    <w:p>
      <w:pPr>
        <w:pStyle w:val="FirstParagraph"/>
      </w:pPr>
      <w:r>
        <w:rPr>
          <w:bCs/>
          <w:b/>
        </w:rPr>
        <w:t xml:space="preserve">Jakarta Infrastructure Development Co., Ltd.</w:t>
      </w:r>
      <w:r>
        <w:t xml:space="preserve"> </w:t>
      </w:r>
      <w:r>
        <w:t xml:space="preserve">| Jakarta, Indonesia</w:t>
      </w:r>
      <w:r>
        <w:br/>
      </w:r>
      <w:r>
        <w:rPr>
          <w:iCs/>
          <w:i/>
        </w:rPr>
        <w:t xml:space="preserve">January 2018 – Present</w:t>
      </w:r>
    </w:p>
    <w:p>
      <w:pPr>
        <w:numPr>
          <w:ilvl w:val="0"/>
          <w:numId w:val="1001"/>
        </w:numPr>
        <w:pStyle w:val="Compact"/>
      </w:pPr>
      <w:r>
        <w:t xml:space="preserve">Lead the design and execution of 15+ large-scale infrastructure projects, including road networks, drainage systems, and commercial buildings in Jakarta. These projects were critical for addressing urban congestion and improving public services.</w:t>
      </w:r>
    </w:p>
    <w:p>
      <w:pPr>
        <w:numPr>
          <w:ilvl w:val="0"/>
          <w:numId w:val="1001"/>
        </w:numPr>
        <w:pStyle w:val="Compact"/>
      </w:pPr>
      <w:r>
        <w:t xml:space="preserve">Collaborated with local government agencies to ensure compliance with Indonesia Jakarta's building codes and environmental regulations. Played a key role in securing permits for high-impact projects such as the expansion of the Jakarta Toll Road Network.</w:t>
      </w:r>
    </w:p>
    <w:p>
      <w:pPr>
        <w:numPr>
          <w:ilvl w:val="0"/>
          <w:numId w:val="1001"/>
        </w:numPr>
        <w:pStyle w:val="Compact"/>
      </w:pPr>
      <w:r>
        <w:t xml:space="preserve">Managed cross-functional teams of 10–15 engineers, architects, and construction professionals to deliver projects on time and within budget. Achieved a 98% client satisfaction rate through transparent communication and quality control.</w:t>
      </w:r>
    </w:p>
    <w:p>
      <w:pPr>
        <w:numPr>
          <w:ilvl w:val="0"/>
          <w:numId w:val="1001"/>
        </w:numPr>
        <w:pStyle w:val="Compact"/>
      </w:pPr>
      <w:r>
        <w:t xml:space="preserve">Implemented BIM (Building Information Modeling) technologies to optimize project efficiency, reduce rework, and enhance collaboration with stakeholders in Indonesia Jakarta.</w:t>
      </w:r>
    </w:p>
    <w:bookmarkEnd w:id="22"/>
    <w:bookmarkStart w:id="23" w:name="civil-engineer"/>
    <w:p>
      <w:pPr>
        <w:pStyle w:val="Heading4"/>
      </w:pPr>
      <w:r>
        <w:t xml:space="preserve">Civil Engineer</w:t>
      </w:r>
    </w:p>
    <w:p>
      <w:pPr>
        <w:pStyle w:val="FirstParagraph"/>
      </w:pPr>
      <w:r>
        <w:rPr>
          <w:bCs/>
          <w:b/>
        </w:rPr>
        <w:t xml:space="preserve">PT. Bangun Jaya Pratama</w:t>
      </w:r>
      <w:r>
        <w:t xml:space="preserve"> </w:t>
      </w:r>
      <w:r>
        <w:t xml:space="preserve">| Jakarta, Indonesia</w:t>
      </w:r>
      <w:r>
        <w:br/>
      </w:r>
      <w:r>
        <w:rPr>
          <w:iCs/>
          <w:i/>
        </w:rPr>
        <w:t xml:space="preserve">June 2015 – December 2017</w:t>
      </w:r>
    </w:p>
    <w:p>
      <w:pPr>
        <w:numPr>
          <w:ilvl w:val="0"/>
          <w:numId w:val="1002"/>
        </w:numPr>
        <w:pStyle w:val="Compact"/>
      </w:pPr>
      <w:r>
        <w:t xml:space="preserve">Assisted in the planning and design of residential and industrial complexes in Jakarta, ensuring adherence to safety standards and client specifications.</w:t>
      </w:r>
    </w:p>
    <w:p>
      <w:pPr>
        <w:numPr>
          <w:ilvl w:val="0"/>
          <w:numId w:val="1002"/>
        </w:numPr>
        <w:pStyle w:val="Compact"/>
      </w:pPr>
      <w:r>
        <w:t xml:space="preserve">Conducted site inspections to monitor construction progress, identify potential risks, and ensure alignment with project timelines. Addressed issues such as soil instability and drainage challenges specific to Jakarta's geology.</w:t>
      </w:r>
    </w:p>
    <w:p>
      <w:pPr>
        <w:numPr>
          <w:ilvl w:val="0"/>
          <w:numId w:val="1002"/>
        </w:numPr>
        <w:pStyle w:val="Compact"/>
      </w:pPr>
      <w:r>
        <w:t xml:space="preserve">Provided technical support during the construction phase of a 50-story office tower in Central Jakarta, contributing to its completion under budget and ahead of schedule.</w:t>
      </w:r>
    </w:p>
    <w:p>
      <w:pPr>
        <w:numPr>
          <w:ilvl w:val="0"/>
          <w:numId w:val="1002"/>
        </w:numPr>
        <w:pStyle w:val="Compact"/>
      </w:pPr>
      <w:r>
        <w:t xml:space="preserve">Developed detailed cost estimates and material procurement plans for projects, reducing waste by 12% through strategic resource management.</w:t>
      </w:r>
    </w:p>
    <w:bookmarkEnd w:id="23"/>
    <w:bookmarkEnd w:id="24"/>
    <w:bookmarkStart w:id="27" w:name="education"/>
    <w:p>
      <w:pPr>
        <w:pStyle w:val="Heading3"/>
      </w:pPr>
      <w:r>
        <w:t xml:space="preserve">Education</w:t>
      </w:r>
    </w:p>
    <w:bookmarkStart w:id="25" w:name="Xf47025d0590b0e9fb4af20bbbfac333711d317b"/>
    <w:p>
      <w:pPr>
        <w:pStyle w:val="Heading4"/>
      </w:pPr>
      <w:r>
        <w:t xml:space="preserve">Bachelor of Engineering (Civil Engineering)</w:t>
      </w:r>
    </w:p>
    <w:p>
      <w:pPr>
        <w:pStyle w:val="FirstParagraph"/>
      </w:pPr>
      <w:r>
        <w:rPr>
          <w:bCs/>
          <w:b/>
        </w:rPr>
        <w:t xml:space="preserve">Institut Teknologi Bandung (ITB)</w:t>
      </w:r>
      <w:r>
        <w:t xml:space="preserve"> </w:t>
      </w:r>
      <w:r>
        <w:t xml:space="preserve">| Indonesia</w:t>
      </w:r>
      <w:r>
        <w:br/>
      </w:r>
      <w:r>
        <w:rPr>
          <w:iCs/>
          <w:i/>
        </w:rPr>
        <w:t xml:space="preserve">Graduated: June 2015</w:t>
      </w:r>
    </w:p>
    <w:p>
      <w:pPr>
        <w:numPr>
          <w:ilvl w:val="0"/>
          <w:numId w:val="1003"/>
        </w:numPr>
        <w:pStyle w:val="Compact"/>
      </w:pPr>
      <w:r>
        <w:t xml:space="preserve">Relevant coursework: Structural Analysis, Geotechnical Engineering, Urban Planning, and Construction Management.</w:t>
      </w:r>
    </w:p>
    <w:p>
      <w:pPr>
        <w:numPr>
          <w:ilvl w:val="0"/>
          <w:numId w:val="1003"/>
        </w:numPr>
        <w:pStyle w:val="Compact"/>
      </w:pPr>
      <w:r>
        <w:t xml:space="preserve">Published research on "Sustainable Infrastructure Solutions for High-Density Urban Areas in Indonesia Jakarta" in the ITB Journal of Engineering.</w:t>
      </w:r>
    </w:p>
    <w:bookmarkEnd w:id="25"/>
    <w:bookmarkStart w:id="26" w:name="master-of-science-civil-engineering"/>
    <w:p>
      <w:pPr>
        <w:pStyle w:val="Heading4"/>
      </w:pPr>
      <w:r>
        <w:t xml:space="preserve">Master of Science (Civil Engineering)</w:t>
      </w:r>
    </w:p>
    <w:p>
      <w:pPr>
        <w:pStyle w:val="FirstParagraph"/>
      </w:pPr>
      <w:r>
        <w:rPr>
          <w:bCs/>
          <w:b/>
        </w:rPr>
        <w:t xml:space="preserve">Universitas Indonesia</w:t>
      </w:r>
      <w:r>
        <w:t xml:space="preserve"> </w:t>
      </w:r>
      <w:r>
        <w:t xml:space="preserve">| Jakarta, Indonesia</w:t>
      </w:r>
      <w:r>
        <w:br/>
      </w:r>
      <w:r>
        <w:rPr>
          <w:iCs/>
          <w:i/>
        </w:rPr>
        <w:t xml:space="preserve">Graduated: December 2017</w:t>
      </w:r>
    </w:p>
    <w:p>
      <w:pPr>
        <w:numPr>
          <w:ilvl w:val="0"/>
          <w:numId w:val="1004"/>
        </w:numPr>
        <w:pStyle w:val="Compact"/>
      </w:pPr>
      <w:r>
        <w:t xml:space="preserve">Focused on advanced topics such as seismic design, transportation engineering, and environmental impact assessments.</w:t>
      </w:r>
    </w:p>
    <w:p>
      <w:pPr>
        <w:numPr>
          <w:ilvl w:val="0"/>
          <w:numId w:val="1004"/>
        </w:numPr>
        <w:pStyle w:val="Compact"/>
      </w:pPr>
      <w:r>
        <w:t xml:space="preserve">Promoted innovative approaches to mitigate flood risks in Jakarta through integrated water management systems.</w:t>
      </w:r>
    </w:p>
    <w:bookmarkEnd w:id="26"/>
    <w:bookmarkEnd w:id="27"/>
    <w:bookmarkStart w:id="28" w:name="skills"/>
    <w:p>
      <w:pPr>
        <w:pStyle w:val="Heading3"/>
      </w:pPr>
      <w:r>
        <w:t xml:space="preserve">Skills</w:t>
      </w:r>
    </w:p>
    <w:p>
      <w:pPr>
        <w:numPr>
          <w:ilvl w:val="0"/>
          <w:numId w:val="1005"/>
        </w:numPr>
        <w:pStyle w:val="Compact"/>
      </w:pPr>
      <w:r>
        <w:rPr>
          <w:bCs/>
          <w:b/>
        </w:rPr>
        <w:t xml:space="preserve">Technical Skills:</w:t>
      </w:r>
      <w:r>
        <w:t xml:space="preserve"> </w:t>
      </w:r>
      <w:r>
        <w:t xml:space="preserve">AutoCAD, Revit, STAAD.Pro, SAP2000, GIS (ArcGIS), and BIM software.</w:t>
      </w:r>
    </w:p>
    <w:p>
      <w:pPr>
        <w:numPr>
          <w:ilvl w:val="0"/>
          <w:numId w:val="1005"/>
        </w:numPr>
        <w:pStyle w:val="Compact"/>
      </w:pPr>
      <w:r>
        <w:rPr>
          <w:bCs/>
          <w:b/>
        </w:rPr>
        <w:t xml:space="preserve">Project Management:</w:t>
      </w:r>
      <w:r>
        <w:t xml:space="preserve"> </w:t>
      </w:r>
      <w:r>
        <w:t xml:space="preserve">PMBOK methodologies, budgeting, risk assessment (ISO 31000), and stakeholder engagement.</w:t>
      </w:r>
    </w:p>
    <w:p>
      <w:pPr>
        <w:numPr>
          <w:ilvl w:val="0"/>
          <w:numId w:val="1005"/>
        </w:numPr>
        <w:pStyle w:val="Compact"/>
      </w:pPr>
      <w:r>
        <w:rPr>
          <w:bCs/>
          <w:b/>
        </w:rPr>
        <w:t xml:space="preserve">Local Expertise:</w:t>
      </w:r>
      <w:r>
        <w:t xml:space="preserve"> </w:t>
      </w:r>
      <w:r>
        <w:t xml:space="preserve">In-depth knowledge of Indonesia Jakarta's infrastructure challenges, including traffic congestion, urbanization trends, and compliance with the Indonesian National Standard (SNI).</w:t>
      </w:r>
    </w:p>
    <w:p>
      <w:pPr>
        <w:numPr>
          <w:ilvl w:val="0"/>
          <w:numId w:val="1005"/>
        </w:numPr>
        <w:pStyle w:val="Compact"/>
      </w:pPr>
      <w:r>
        <w:rPr>
          <w:bCs/>
          <w:b/>
        </w:rPr>
        <w:t xml:space="preserve">Languages:</w:t>
      </w:r>
      <w:r>
        <w:t xml:space="preserve"> </w:t>
      </w:r>
      <w:r>
        <w:t xml:space="preserve">Fluent in Indonesian and English; basic proficiency in Bahasa Jawa (local dialect).</w:t>
      </w:r>
    </w:p>
    <w:bookmarkEnd w:id="28"/>
    <w:bookmarkStart w:id="29" w:name="certifications-training"/>
    <w:p>
      <w:pPr>
        <w:pStyle w:val="Heading3"/>
      </w:pPr>
      <w:r>
        <w:t xml:space="preserve">Certifications &amp; Training</w:t>
      </w:r>
    </w:p>
    <w:p>
      <w:pPr>
        <w:numPr>
          <w:ilvl w:val="0"/>
          <w:numId w:val="1006"/>
        </w:numPr>
        <w:pStyle w:val="Compact"/>
      </w:pPr>
      <w:r>
        <w:rPr>
          <w:bCs/>
          <w:b/>
        </w:rPr>
        <w:t xml:space="preserve">Professional Engineer License (PEL)</w:t>
      </w:r>
      <w:r>
        <w:t xml:space="preserve"> </w:t>
      </w:r>
      <w:r>
        <w:t xml:space="preserve">– Indonesia, issued by the Indonesian Institute of Engineers (Himpunan Teknik Sipil Indonesia).</w:t>
      </w:r>
    </w:p>
    <w:p>
      <w:pPr>
        <w:numPr>
          <w:ilvl w:val="0"/>
          <w:numId w:val="1006"/>
        </w:numPr>
        <w:pStyle w:val="Compact"/>
      </w:pPr>
      <w:r>
        <w:rPr>
          <w:bCs/>
          <w:b/>
        </w:rPr>
        <w:t xml:space="preserve">Certified Construction Manager (CCM)</w:t>
      </w:r>
      <w:r>
        <w:t xml:space="preserve"> </w:t>
      </w:r>
      <w:r>
        <w:t xml:space="preserve">– American Institute of Constructors (AIC), 2020.</w:t>
      </w:r>
    </w:p>
    <w:p>
      <w:pPr>
        <w:numPr>
          <w:ilvl w:val="0"/>
          <w:numId w:val="1006"/>
        </w:numPr>
        <w:pStyle w:val="Compact"/>
      </w:pPr>
      <w:r>
        <w:rPr>
          <w:bCs/>
          <w:b/>
        </w:rPr>
        <w:t xml:space="preserve">Leadership in Sustainable Infrastructure</w:t>
      </w:r>
      <w:r>
        <w:t xml:space="preserve"> </w:t>
      </w:r>
      <w:r>
        <w:t xml:space="preserve">– World Bank Training Program, Jakarta, 2019.</w:t>
      </w:r>
    </w:p>
    <w:p>
      <w:pPr>
        <w:numPr>
          <w:ilvl w:val="0"/>
          <w:numId w:val="1006"/>
        </w:numPr>
        <w:pStyle w:val="Compact"/>
      </w:pPr>
      <w:r>
        <w:rPr>
          <w:bCs/>
          <w:b/>
        </w:rPr>
        <w:t xml:space="preserve">Safety Management System (SMS)</w:t>
      </w:r>
      <w:r>
        <w:t xml:space="preserve"> </w:t>
      </w:r>
      <w:r>
        <w:t xml:space="preserve">– OSHA 30-Hour Certification, completed in Indonesia Jakarta.</w:t>
      </w:r>
    </w:p>
    <w:bookmarkEnd w:id="29"/>
    <w:bookmarkStart w:id="33" w:name="key-projects"/>
    <w:p>
      <w:pPr>
        <w:pStyle w:val="Heading3"/>
      </w:pPr>
      <w:r>
        <w:t xml:space="preserve">Key Projects</w:t>
      </w:r>
    </w:p>
    <w:bookmarkStart w:id="30" w:name="X7a4b83fc4109fbf2e8eb02a7aa4e6177eef5e7a"/>
    <w:p>
      <w:pPr>
        <w:pStyle w:val="Heading4"/>
      </w:pPr>
      <w:r>
        <w:t xml:space="preserve">Jakarta Flood Mitigation Project (2019–2021)</w:t>
      </w:r>
    </w:p>
    <w:p>
      <w:pPr>
        <w:pStyle w:val="FirstParagraph"/>
      </w:pPr>
      <w:r>
        <w:t xml:space="preserve">Contributed to the design and implementation of a comprehensive flood control system, including retention basins and improved drainage networks. The project reduced flood incidents in Jakarta by 30%.</w:t>
      </w:r>
    </w:p>
    <w:bookmarkEnd w:id="30"/>
    <w:bookmarkStart w:id="31" w:name="mega-kuningan-urban-development"/>
    <w:p>
      <w:pPr>
        <w:pStyle w:val="Heading4"/>
      </w:pPr>
      <w:r>
        <w:t xml:space="preserve">Mega Kuningan Urban Development</w:t>
      </w:r>
    </w:p>
    <w:p>
      <w:pPr>
        <w:pStyle w:val="FirstParagraph"/>
      </w:pPr>
      <w:r>
        <w:t xml:space="preserve">Managed the construction of a mixed-use complex with commercial, residential, and recreational spaces. Focused on sustainable design principles to meet Jakarta's urbanization goals.</w:t>
      </w:r>
    </w:p>
    <w:bookmarkEnd w:id="31"/>
    <w:bookmarkStart w:id="32" w:name="jakarta-mrt-system-phase-1"/>
    <w:p>
      <w:pPr>
        <w:pStyle w:val="Heading4"/>
      </w:pPr>
      <w:r>
        <w:t xml:space="preserve">Jakarta MRT System (Phase 1)</w:t>
      </w:r>
    </w:p>
    <w:p>
      <w:pPr>
        <w:pStyle w:val="FirstParagraph"/>
      </w:pPr>
      <w:r>
        <w:t xml:space="preserve">Provided technical oversight for the alignment and structural components of the Jakarta Mass Rapid Transit line, ensuring safety and efficiency in one of Indonesia's most ambitious infrastructure projects.</w:t>
      </w:r>
    </w:p>
    <w:bookmarkEnd w:id="32"/>
    <w:bookmarkEnd w:id="33"/>
    <w:bookmarkStart w:id="34" w:name="professional-affiliations"/>
    <w:p>
      <w:pPr>
        <w:pStyle w:val="Heading3"/>
      </w:pPr>
      <w:r>
        <w:t xml:space="preserve">Professional Affiliations</w:t>
      </w:r>
    </w:p>
    <w:p>
      <w:pPr>
        <w:numPr>
          <w:ilvl w:val="0"/>
          <w:numId w:val="1007"/>
        </w:numPr>
        <w:pStyle w:val="Compact"/>
      </w:pPr>
      <w:r>
        <w:t xml:space="preserve">Member, Himpunan Teknik Sipil Indonesia (HISTI)</w:t>
      </w:r>
    </w:p>
    <w:p>
      <w:pPr>
        <w:numPr>
          <w:ilvl w:val="0"/>
          <w:numId w:val="1007"/>
        </w:numPr>
        <w:pStyle w:val="Compact"/>
      </w:pPr>
      <w:r>
        <w:t xml:space="preserve">Member, Indonesian Institute of Engineers (IEM)</w:t>
      </w:r>
    </w:p>
    <w:p>
      <w:pPr>
        <w:numPr>
          <w:ilvl w:val="0"/>
          <w:numId w:val="1007"/>
        </w:numPr>
        <w:pStyle w:val="Compact"/>
      </w:pPr>
      <w:r>
        <w:t xml:space="preserve">Volunteer, Jakarta Urban Development Forum</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in Indonesia Jakarta</dc:title>
  <dc:creator/>
  <dc:language>en</dc:language>
  <cp:keywords/>
  <dcterms:created xsi:type="dcterms:W3CDTF">2026-07-23T07:16:48Z</dcterms:created>
  <dcterms:modified xsi:type="dcterms:W3CDTF">2026-07-23T07:16:48Z</dcterms:modified>
</cp:coreProperties>
</file>

<file path=docProps/custom.xml><?xml version="1.0" encoding="utf-8"?>
<Properties xmlns="http://schemas.openxmlformats.org/officeDocument/2006/custom-properties" xmlns:vt="http://schemas.openxmlformats.org/officeDocument/2006/docPropsVTypes"/>
</file>