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Al-Malki</w:t>
      </w:r>
    </w:p>
    <w:p>
      <w:pPr>
        <w:pStyle w:val="BodyText"/>
      </w:pPr>
      <w:r>
        <w:rPr>
          <w:bCs/>
          <w:b/>
        </w:rPr>
        <w:t xml:space="preserve">Contact:</w:t>
      </w:r>
      <w:r>
        <w:t xml:space="preserve"> </w:t>
      </w:r>
      <w:r>
        <w:t xml:space="preserve">+966 55 123 4567 | ahmed.al.malki@email.com</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managing, and executing infrastructure projects across Saudi Arabia. Specializing in residential, commercial, and industrial construction while adhering to the highest standards of safety, sustainability, and compliance with local regulations. Proven track record in leading teams to deliver projects on time and within budget in the dynamic environment of Jeddah. Committed to contributing to the growth of Saudi Arabia’s infrastructure through innovative solutions and adherence to global engineering practices.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Revit, SAP2000, STAAD.Pro, GIS Mapping</w:t>
      </w:r>
    </w:p>
    <w:p>
      <w:pPr>
        <w:numPr>
          <w:ilvl w:val="0"/>
          <w:numId w:val="1001"/>
        </w:numPr>
        <w:pStyle w:val="Compact"/>
      </w:pPr>
      <w:r>
        <w:rPr>
          <w:bCs/>
          <w:b/>
        </w:rPr>
        <w:t xml:space="preserve">Civil Engineering Disciplines:</w:t>
      </w:r>
      <w:r>
        <w:t xml:space="preserve"> </w:t>
      </w:r>
      <w:r>
        <w:t xml:space="preserve">Structural Design, Geotechnical Analysis, Transportation Planning, Water Supply &amp; Sanitation Systems</w:t>
      </w:r>
    </w:p>
    <w:p>
      <w:pPr>
        <w:numPr>
          <w:ilvl w:val="0"/>
          <w:numId w:val="1001"/>
        </w:numPr>
        <w:pStyle w:val="Compact"/>
      </w:pPr>
      <w:r>
        <w:rPr>
          <w:bCs/>
          <w:b/>
        </w:rPr>
        <w:t xml:space="preserve">Languages:</w:t>
      </w:r>
      <w:r>
        <w:t xml:space="preserve"> </w:t>
      </w:r>
      <w:r>
        <w:t xml:space="preserve">English (Fluent), Arabic (Native)</w:t>
      </w:r>
    </w:p>
    <w:p>
      <w:pPr>
        <w:numPr>
          <w:ilvl w:val="0"/>
          <w:numId w:val="1001"/>
        </w:numPr>
        <w:pStyle w:val="Compact"/>
      </w:pPr>
      <w:r>
        <w:rPr>
          <w:bCs/>
          <w:b/>
        </w:rPr>
        <w:t xml:space="preserve">Regulations &amp; Standards:</w:t>
      </w:r>
      <w:r>
        <w:t xml:space="preserve"> </w:t>
      </w:r>
      <w:r>
        <w:t xml:space="preserve">Saudi Building Codes (SBC), ISO 9001, OSHA Standards</w:t>
      </w:r>
    </w:p>
    <w:p>
      <w:pPr>
        <w:numPr>
          <w:ilvl w:val="0"/>
          <w:numId w:val="1001"/>
        </w:numPr>
        <w:pStyle w:val="Compact"/>
      </w:pPr>
      <w:r>
        <w:rPr>
          <w:bCs/>
          <w:b/>
        </w:rPr>
        <w:t xml:space="preserve">Project Management Tools:</w:t>
      </w:r>
      <w:r>
        <w:t xml:space="preserve"> </w:t>
      </w:r>
      <w:r>
        <w:t xml:space="preserve">Primavera P6, Microsoft Project</w:t>
      </w:r>
    </w:p>
    <w:bookmarkEnd w:id="22"/>
    <w:bookmarkStart w:id="26" w:name="work-experience"/>
    <w:p>
      <w:pPr>
        <w:pStyle w:val="Heading2"/>
      </w:pPr>
      <w:r>
        <w:t xml:space="preserve">Work Experience</w:t>
      </w:r>
    </w:p>
    <w:bookmarkStart w:id="23" w:name="civil-engineer-lead"/>
    <w:p>
      <w:pPr>
        <w:pStyle w:val="Heading3"/>
      </w:pPr>
      <w:r>
        <w:rPr>
          <w:bCs/>
          <w:b/>
        </w:rPr>
        <w:t xml:space="preserve">Civil Engineer Lead</w:t>
      </w:r>
    </w:p>
    <w:p>
      <w:pPr>
        <w:pStyle w:val="FirstParagraph"/>
      </w:pPr>
      <w:r>
        <w:rPr>
          <w:iCs/>
          <w:i/>
        </w:rPr>
        <w:t xml:space="preserve">Saudi Construction &amp; Development Co. (SCDC), Jeddah, Saudi Arabia</w:t>
      </w:r>
    </w:p>
    <w:p>
      <w:pPr>
        <w:pStyle w:val="BodyText"/>
      </w:pPr>
      <w:r>
        <w:rPr>
          <w:bCs/>
          <w:b/>
        </w:rPr>
        <w:t xml:space="preserve">June 2019 – Present</w:t>
      </w:r>
    </w:p>
    <w:p>
      <w:pPr>
        <w:numPr>
          <w:ilvl w:val="0"/>
          <w:numId w:val="1002"/>
        </w:numPr>
        <w:pStyle w:val="Compact"/>
      </w:pPr>
      <w:r>
        <w:t xml:space="preserve">Managed the design and construction of a 500-unit residential complex in Jeddah, ensuring compliance with local regulations and client specifications.</w:t>
      </w:r>
    </w:p>
    <w:p>
      <w:pPr>
        <w:numPr>
          <w:ilvl w:val="0"/>
          <w:numId w:val="1002"/>
        </w:numPr>
        <w:pStyle w:val="Compact"/>
      </w:pPr>
      <w:r>
        <w:t xml:space="preserve">Collaborated with architects and urban planners to optimize layouts for high-density housing while integrating sustainable energy solutions.</w:t>
      </w:r>
    </w:p>
    <w:p>
      <w:pPr>
        <w:numPr>
          <w:ilvl w:val="0"/>
          <w:numId w:val="1002"/>
        </w:numPr>
        <w:pStyle w:val="Compact"/>
      </w:pPr>
      <w:r>
        <w:t xml:space="preserve">Led a team of 15 engineers and technicians, improving project delivery timelines by 20% through efficient resource allocation.</w:t>
      </w:r>
    </w:p>
    <w:p>
      <w:pPr>
        <w:numPr>
          <w:ilvl w:val="0"/>
          <w:numId w:val="1002"/>
        </w:numPr>
        <w:pStyle w:val="Compact"/>
      </w:pPr>
      <w:r>
        <w:t xml:space="preserve">Implemented BIM (Building Information Modeling) techniques to reduce design errors and enhance collaboration among stakeholders.</w:t>
      </w:r>
    </w:p>
    <w:bookmarkEnd w:id="23"/>
    <w:bookmarkStart w:id="24" w:name="civil-engineer"/>
    <w:p>
      <w:pPr>
        <w:pStyle w:val="Heading3"/>
      </w:pPr>
      <w:r>
        <w:rPr>
          <w:bCs/>
          <w:b/>
        </w:rPr>
        <w:t xml:space="preserve">Civil Engineer</w:t>
      </w:r>
    </w:p>
    <w:p>
      <w:pPr>
        <w:pStyle w:val="FirstParagraph"/>
      </w:pPr>
      <w:r>
        <w:rPr>
          <w:iCs/>
          <w:i/>
        </w:rPr>
        <w:t xml:space="preserve">Jeddah Infrastructure Projects Authority (JIPA), Jeddah, Saudi Arabia</w:t>
      </w:r>
    </w:p>
    <w:p>
      <w:pPr>
        <w:pStyle w:val="BodyText"/>
      </w:pPr>
      <w:r>
        <w:rPr>
          <w:bCs/>
          <w:b/>
        </w:rPr>
        <w:t xml:space="preserve">August 2016 – May 2019</w:t>
      </w:r>
    </w:p>
    <w:p>
      <w:pPr>
        <w:numPr>
          <w:ilvl w:val="0"/>
          <w:numId w:val="1003"/>
        </w:numPr>
        <w:pStyle w:val="Compact"/>
      </w:pPr>
      <w:r>
        <w:t xml:space="preserve">Designed and supervised the construction of a 10-kilometer highway connecting Jeddah to the Red Sea coast, improving traffic flow and reducing congestion.</w:t>
      </w:r>
    </w:p>
    <w:p>
      <w:pPr>
        <w:numPr>
          <w:ilvl w:val="0"/>
          <w:numId w:val="1003"/>
        </w:numPr>
        <w:pStyle w:val="Compact"/>
      </w:pPr>
      <w:r>
        <w:t xml:space="preserve">Conducted geotechnical analyses for roadways and bridges, ensuring stability in challenging soil conditions typical of the Saudi Arabian desert.</w:t>
      </w:r>
    </w:p>
    <w:p>
      <w:pPr>
        <w:numPr>
          <w:ilvl w:val="0"/>
          <w:numId w:val="1003"/>
        </w:numPr>
        <w:pStyle w:val="Compact"/>
      </w:pPr>
      <w:r>
        <w:t xml:space="preserve">Developed water supply systems for rural areas in Makkah Region, serving over 10,000 residents and enhancing access to clean water.</w:t>
      </w:r>
    </w:p>
    <w:p>
      <w:pPr>
        <w:numPr>
          <w:ilvl w:val="0"/>
          <w:numId w:val="1003"/>
        </w:numPr>
        <w:pStyle w:val="Compact"/>
      </w:pPr>
      <w:r>
        <w:t xml:space="preserve">Coordinated with local authorities to align projects with Saudi Vision 2030 goals, emphasizing sustainable urban development.</w:t>
      </w:r>
    </w:p>
    <w:bookmarkEnd w:id="24"/>
    <w:bookmarkStart w:id="25" w:name="internship"/>
    <w:p>
      <w:pPr>
        <w:pStyle w:val="Heading3"/>
      </w:pPr>
      <w:r>
        <w:rPr>
          <w:bCs/>
          <w:b/>
        </w:rPr>
        <w:t xml:space="preserve">Internship</w:t>
      </w:r>
    </w:p>
    <w:p>
      <w:pPr>
        <w:pStyle w:val="FirstParagraph"/>
      </w:pPr>
      <w:r>
        <w:rPr>
          <w:iCs/>
          <w:i/>
        </w:rPr>
        <w:t xml:space="preserve">Koninklijke BAM Constructie B.V., Jeddah, Saudi Arabia</w:t>
      </w:r>
    </w:p>
    <w:p>
      <w:pPr>
        <w:pStyle w:val="BodyText"/>
      </w:pPr>
      <w:r>
        <w:rPr>
          <w:bCs/>
          <w:b/>
        </w:rPr>
        <w:t xml:space="preserve">June 2015 – August 2015</w:t>
      </w:r>
    </w:p>
    <w:p>
      <w:pPr>
        <w:numPr>
          <w:ilvl w:val="0"/>
          <w:numId w:val="1004"/>
        </w:numPr>
        <w:pStyle w:val="Compact"/>
      </w:pPr>
      <w:r>
        <w:t xml:space="preserve">Assisted in the design of a mixed-use commercial complex in Al-Basateen, Jeddah, focusing on structural integrity and cost optimization.</w:t>
      </w:r>
    </w:p>
    <w:p>
      <w:pPr>
        <w:numPr>
          <w:ilvl w:val="0"/>
          <w:numId w:val="1004"/>
        </w:numPr>
        <w:pStyle w:val="Compact"/>
      </w:pPr>
      <w:r>
        <w:t xml:space="preserve">Prepared technical drawings and site reports under the supervision of senior engineers.</w:t>
      </w:r>
    </w:p>
    <w:p>
      <w:pPr>
        <w:numPr>
          <w:ilvl w:val="0"/>
          <w:numId w:val="1004"/>
        </w:numPr>
        <w:pStyle w:val="Compact"/>
      </w:pPr>
      <w:r>
        <w:t xml:space="preserve">Gained hands-on experience with construction equipment and quality control processes.</w:t>
      </w:r>
    </w:p>
    <w:bookmarkEnd w:id="25"/>
    <w:bookmarkEnd w:id="26"/>
    <w:bookmarkStart w:id="29" w:name="education-certifications"/>
    <w:p>
      <w:pPr>
        <w:pStyle w:val="Heading2"/>
      </w:pPr>
      <w:r>
        <w:t xml:space="preserve">Education &amp; Certifications</w:t>
      </w:r>
    </w:p>
    <w:bookmarkStart w:id="27" w:name="bachelor-of-civil-engineering"/>
    <w:p>
      <w:pPr>
        <w:pStyle w:val="Heading3"/>
      </w:pPr>
      <w:r>
        <w:rPr>
          <w:bCs/>
          <w:b/>
        </w:rPr>
        <w:t xml:space="preserve">Bachelor of Civil Engineering</w:t>
      </w:r>
    </w:p>
    <w:p>
      <w:pPr>
        <w:pStyle w:val="FirstParagraph"/>
      </w:pPr>
      <w:r>
        <w:rPr>
          <w:iCs/>
          <w:i/>
        </w:rPr>
        <w:t xml:space="preserve">King Abdulaziz University, Jeddah, Saudi Arabia</w:t>
      </w:r>
    </w:p>
    <w:p>
      <w:pPr>
        <w:pStyle w:val="BodyText"/>
      </w:pPr>
      <w:r>
        <w:rPr>
          <w:bCs/>
          <w:b/>
        </w:rPr>
        <w:t xml:space="preserve">Graduated: June 2015</w:t>
      </w:r>
    </w:p>
    <w:bookmarkEnd w:id="27"/>
    <w:bookmarkStart w:id="28" w:name="certifications"/>
    <w:p>
      <w:pPr>
        <w:pStyle w:val="Heading3"/>
      </w:pPr>
      <w:r>
        <w:rPr>
          <w:bCs/>
          <w:b/>
        </w:rPr>
        <w:t xml:space="preserve">Certifications</w:t>
      </w:r>
    </w:p>
    <w:p>
      <w:pPr>
        <w:numPr>
          <w:ilvl w:val="0"/>
          <w:numId w:val="1005"/>
        </w:numPr>
        <w:pStyle w:val="Compact"/>
      </w:pPr>
      <w:r>
        <w:t xml:space="preserve">Saudi Council of Engineers (SCE) – Professional Engineer License (2018)</w:t>
      </w:r>
    </w:p>
    <w:p>
      <w:pPr>
        <w:numPr>
          <w:ilvl w:val="0"/>
          <w:numId w:val="1005"/>
        </w:numPr>
        <w:pStyle w:val="Compact"/>
      </w:pPr>
      <w:r>
        <w:t xml:space="preserve">PMP Certification – Project Management Professional (2020)</w:t>
      </w:r>
    </w:p>
    <w:p>
      <w:pPr>
        <w:numPr>
          <w:ilvl w:val="0"/>
          <w:numId w:val="1005"/>
        </w:numPr>
        <w:pStyle w:val="Compact"/>
      </w:pPr>
      <w:r>
        <w:t xml:space="preserve">LEED Green Associate – Sustainable Building Design (2019)</w:t>
      </w:r>
    </w:p>
    <w:bookmarkEnd w:id="28"/>
    <w:bookmarkEnd w:id="29"/>
    <w:bookmarkStart w:id="30" w:name="projects-achievements"/>
    <w:p>
      <w:pPr>
        <w:pStyle w:val="Heading2"/>
      </w:pPr>
      <w:r>
        <w:t xml:space="preserve">Projects &amp; Achievements</w:t>
      </w:r>
    </w:p>
    <w:p>
      <w:pPr>
        <w:numPr>
          <w:ilvl w:val="0"/>
          <w:numId w:val="1006"/>
        </w:numPr>
        <w:pStyle w:val="Compact"/>
      </w:pPr>
      <w:r>
        <w:rPr>
          <w:bCs/>
          <w:b/>
        </w:rPr>
        <w:t xml:space="preserve">Jeddah Smart City Initiative:</w:t>
      </w:r>
      <w:r>
        <w:t xml:space="preserve"> </w:t>
      </w:r>
      <w:r>
        <w:t xml:space="preserve">Played a key role in designing smart infrastructure systems, including intelligent traffic management and energy-efficient public lighting.</w:t>
      </w:r>
    </w:p>
    <w:p>
      <w:pPr>
        <w:numPr>
          <w:ilvl w:val="0"/>
          <w:numId w:val="1006"/>
        </w:numPr>
        <w:pStyle w:val="Compact"/>
      </w:pPr>
      <w:r>
        <w:rPr>
          <w:bCs/>
          <w:b/>
        </w:rPr>
        <w:t xml:space="preserve">King Abdullah Economic City (KAEC):</w:t>
      </w:r>
      <w:r>
        <w:t xml:space="preserve"> </w:t>
      </w:r>
      <w:r>
        <w:t xml:space="preserve">Contributed to the development of transportation networks and utilities for one of Saudi Arabia’s most ambitious urban projects.</w:t>
      </w:r>
    </w:p>
    <w:p>
      <w:pPr>
        <w:numPr>
          <w:ilvl w:val="0"/>
          <w:numId w:val="1006"/>
        </w:numPr>
        <w:pStyle w:val="Compact"/>
      </w:pPr>
      <w:r>
        <w:rPr>
          <w:bCs/>
          <w:b/>
        </w:rPr>
        <w:t xml:space="preserve">2021 Excellence in Engineering Award:</w:t>
      </w:r>
      <w:r>
        <w:t xml:space="preserve"> </w:t>
      </w:r>
      <w:r>
        <w:t xml:space="preserve">Recognized by the Saudi Society of Engineers for innovative design solutions in a high-rise residential building in Jeddah.</w:t>
      </w:r>
    </w:p>
    <w:p>
      <w:pPr>
        <w:numPr>
          <w:ilvl w:val="0"/>
          <w:numId w:val="1006"/>
        </w:numPr>
        <w:pStyle w:val="Compact"/>
      </w:pPr>
      <w:r>
        <w:rPr>
          <w:bCs/>
          <w:b/>
        </w:rPr>
        <w:t xml:space="preserve">Sustainability Projects:</w:t>
      </w:r>
      <w:r>
        <w:t xml:space="preserve"> </w:t>
      </w:r>
      <w:r>
        <w:t xml:space="preserve">Led initiatives to incorporate solar energy systems and rainwater harvesting techniques into construction projects, reducing environmental impact.</w:t>
      </w:r>
    </w:p>
    <w:bookmarkEnd w:id="30"/>
    <w:bookmarkStart w:id="31" w:name="professional-affiliations"/>
    <w:p>
      <w:pPr>
        <w:pStyle w:val="Heading2"/>
      </w:pPr>
      <w:r>
        <w:t xml:space="preserve">Professional Affiliations</w:t>
      </w:r>
    </w:p>
    <w:p>
      <w:pPr>
        <w:numPr>
          <w:ilvl w:val="0"/>
          <w:numId w:val="1007"/>
        </w:numPr>
        <w:pStyle w:val="Compact"/>
      </w:pPr>
      <w:r>
        <w:t xml:space="preserve">Membre of the Saudi Society of Engineers (SSE)</w:t>
      </w:r>
    </w:p>
    <w:p>
      <w:pPr>
        <w:numPr>
          <w:ilvl w:val="0"/>
          <w:numId w:val="1007"/>
        </w:numPr>
        <w:pStyle w:val="Compact"/>
      </w:pPr>
      <w:r>
        <w:t xml:space="preserve">Member of the American Society of Civil Engineers (ASCE)</w:t>
      </w:r>
    </w:p>
    <w:p>
      <w:pPr>
        <w:numPr>
          <w:ilvl w:val="0"/>
          <w:numId w:val="1007"/>
        </w:numPr>
        <w:pStyle w:val="Compact"/>
      </w:pPr>
      <w:r>
        <w:t xml:space="preserve">Active participant in Jeddah Engineering Forums and workshops on urban development.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Saudi Arabia Jeddah</dc:title>
  <dc:creator/>
  <dc:language>en</dc:language>
  <cp:keywords/>
  <dcterms:created xsi:type="dcterms:W3CDTF">2026-07-21T04:51:50Z</dcterms:created>
  <dcterms:modified xsi:type="dcterms:W3CDTF">2026-07-21T04:51:50Z</dcterms:modified>
</cp:coreProperties>
</file>

<file path=docProps/custom.xml><?xml version="1.0" encoding="utf-8"?>
<Properties xmlns="http://schemas.openxmlformats.org/officeDocument/2006/custom-properties" xmlns:vt="http://schemas.openxmlformats.org/officeDocument/2006/docPropsVTypes"/>
</file>