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X0d6f62f3aa4d58bd2b669024f3da6543aac5fab"/>
    <w:p>
      <w:pPr>
        <w:pStyle w:val="Heading1"/>
      </w:pPr>
      <w:r>
        <w:t xml:space="preserve">Resume of a Civil Engineer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Civil Engineer with [X years] of experience in designing, planning, and managing infrastructure projects across Turkey. Specialized in urban development, transportation systems, and sustainable construction practices. Committed to delivering high-quality solutions that meet the unique demands of Turkey Ankara’s growing urban landscape. Proficient in Turkish engineering standards and equipped with a strong understanding of local regulations, materials, and environmental considerations specific to the region.</w:t>
      </w:r>
    </w:p>
    <w:p>
      <w:pPr>
        <w:pStyle w:val="BodyText"/>
      </w:pPr>
      <w:r>
        <w:t xml:space="preserve">As a Civil Engineer in Turkey Ankara, I have successfully led projects ranging from residential complexes to public infrastructure, ensuring compliance with national codes while prioritizing safety, cost-efficiency, and innovation. My goal is to contribute to the development of resilient and modern infrastructure that supports the needs of Ankara’s dynamic population.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STAAD.Pro, SAP2000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MS Project, Primavera P6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GIS (ArcGIS)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TSE, Eurocodes, Turkish Building Codes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certification knowledge, green construction practices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d898b9186bd8dba31c0223220bc6f2c57f29f4"/>
    <w:p>
      <w:pPr>
        <w:pStyle w:val="Heading3"/>
      </w:pPr>
      <w:r>
        <w:t xml:space="preserve">Civil Engineer | Ankara Metropolitan Municipality</w:t>
      </w:r>
    </w:p>
    <w:p>
      <w:pPr>
        <w:pStyle w:val="FirstParagraph"/>
      </w:pPr>
      <w:r>
        <w:rPr>
          <w:iCs/>
          <w:i/>
        </w:rPr>
        <w:t xml:space="preserve">January 2018 – Present | Ankara, Turkey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urban infrastructure projects, including road expansions and public transport systems in Ankara.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departments to align projects with regional development goals for Turkey Ankara’s growing population.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Turkish engineering standards while optimizing costs through material sourcing strategies.</w:t>
      </w:r>
    </w:p>
    <w:p>
      <w:pPr>
        <w:numPr>
          <w:ilvl w:val="0"/>
          <w:numId w:val="1002"/>
        </w:numPr>
        <w:pStyle w:val="Compact"/>
      </w:pPr>
      <w:r>
        <w:t xml:space="preserve">Supervised construction teams, ensuring adherence to safety protocols and project timelines for critical infrastructure in the capital.</w:t>
      </w:r>
    </w:p>
    <w:bookmarkEnd w:id="23"/>
    <w:bookmarkStart w:id="24" w:name="X6afa40fbdcc9df2123f5f934e03257e680b50f4"/>
    <w:p>
      <w:pPr>
        <w:pStyle w:val="Heading3"/>
      </w:pPr>
      <w:r>
        <w:t xml:space="preserve">Civil Engineer | SABANCI Construction Ltd. (Ankara Branch)</w:t>
      </w:r>
    </w:p>
    <w:p>
      <w:pPr>
        <w:pStyle w:val="FirstParagraph"/>
      </w:pPr>
      <w:r>
        <w:rPr>
          <w:iCs/>
          <w:i/>
        </w:rPr>
        <w:t xml:space="preserve">May 2015 – December 2017 | Ankara, Turkey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residential and commercial complexes in Ankara, prioritizing structural integrity and aesthetic appeal.</w:t>
      </w:r>
    </w:p>
    <w:p>
      <w:pPr>
        <w:numPr>
          <w:ilvl w:val="0"/>
          <w:numId w:val="1003"/>
        </w:numPr>
        <w:pStyle w:val="Compact"/>
      </w:pPr>
      <w:r>
        <w:t xml:space="preserve">Utilized BIM (Building Information Modeling) to streamline project workflows and reduce rework during construction phases.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ensure quality control, addressing issues promptly to avoid delays in Turkey’s challenging climate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and contractors to integrate sustainable practices into projects, aligning with Ankara’s green building initiatives.</w:t>
      </w:r>
    </w:p>
    <w:bookmarkEnd w:id="24"/>
    <w:bookmarkStart w:id="25" w:name="Xf4acaf7afb44148a799fb4164d214e24524c1ab"/>
    <w:p>
      <w:pPr>
        <w:pStyle w:val="Heading3"/>
      </w:pPr>
      <w:r>
        <w:t xml:space="preserve">Assistant Civil Engineer | TÜBİTAK (Ankara Office)</w:t>
      </w:r>
    </w:p>
    <w:p>
      <w:pPr>
        <w:pStyle w:val="FirstParagraph"/>
      </w:pPr>
      <w:r>
        <w:rPr>
          <w:iCs/>
          <w:i/>
        </w:rPr>
        <w:t xml:space="preserve">June 2013 – April 2015 | Ankara, Turkey</w:t>
      </w:r>
    </w:p>
    <w:p>
      <w:pPr>
        <w:numPr>
          <w:ilvl w:val="0"/>
          <w:numId w:val="1004"/>
        </w:numPr>
        <w:pStyle w:val="Compact"/>
      </w:pPr>
      <w:r>
        <w:t xml:space="preserve">Assisted in research projects focused on seismic resilience of structures in Turkey Ankara’s earthquake-prone zones.</w:t>
      </w:r>
    </w:p>
    <w:p>
      <w:pPr>
        <w:numPr>
          <w:ilvl w:val="0"/>
          <w:numId w:val="1004"/>
        </w:numPr>
        <w:pStyle w:val="Compact"/>
      </w:pPr>
      <w:r>
        <w:t xml:space="preserve">Analyzed data from past infrastructure failures to propose design improvements for public buildings and roads.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regional database for material testing, enhancing quality assurance processes in local construction.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iCs/>
          <w:i/>
        </w:rPr>
        <w:t xml:space="preserve">Middle East Technical University (METU), Ankara, Turkey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Relevant coursework: Structural Analysis, Geotechnical Engineering, Transportation Systems.</w:t>
      </w:r>
    </w:p>
    <w:p>
      <w:pPr>
        <w:numPr>
          <w:ilvl w:val="0"/>
          <w:numId w:val="1005"/>
        </w:numPr>
        <w:pStyle w:val="Compact"/>
      </w:pPr>
      <w:r>
        <w:t xml:space="preserve">Published research on seismic retrofitting techniques for historical buildings in Ankara.</w:t>
      </w:r>
    </w:p>
    <w:bookmarkEnd w:id="27"/>
    <w:bookmarkStart w:id="28" w:name="X6874fc8dc92867d42be57ba4fcacb9ec1a3a597"/>
    <w:p>
      <w:pPr>
        <w:pStyle w:val="Heading3"/>
      </w:pPr>
      <w:r>
        <w:t xml:space="preserve">Master of Science in Environmental Engineering (in progress)</w:t>
      </w:r>
    </w:p>
    <w:p>
      <w:pPr>
        <w:pStyle w:val="FirstParagraph"/>
      </w:pPr>
      <w:r>
        <w:rPr>
          <w:iCs/>
          <w:i/>
        </w:rPr>
        <w:t xml:space="preserve">Hacettepe University, Ankara, Turkey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Professional Engineer License (TÜBİTAK-registered, Turkey)</w:t>
      </w:r>
    </w:p>
    <w:p>
      <w:pPr>
        <w:numPr>
          <w:ilvl w:val="0"/>
          <w:numId w:val="1006"/>
        </w:numPr>
        <w:pStyle w:val="Compact"/>
      </w:pPr>
      <w:r>
        <w:t xml:space="preserve">Certified in LEED Green Building Design (USGBC)</w:t>
      </w:r>
    </w:p>
    <w:p>
      <w:pPr>
        <w:numPr>
          <w:ilvl w:val="0"/>
          <w:numId w:val="1006"/>
        </w:numPr>
        <w:pStyle w:val="Compact"/>
      </w:pPr>
      <w:r>
        <w:t xml:space="preserve">OSHA 30-Hour Construction Safety Certification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Certification</w:t>
      </w:r>
    </w:p>
    <w:bookmarkEnd w:id="30"/>
    <w:bookmarkStart w:id="31" w:name="projects-in-turkey-ankara"/>
    <w:p>
      <w:pPr>
        <w:pStyle w:val="Heading2"/>
      </w:pPr>
      <w:r>
        <w:t xml:space="preserve">Projects in Turkey Ankara</w:t>
      </w:r>
    </w:p>
    <w:p>
      <w:pPr>
        <w:pStyle w:val="FirstParagraph"/>
      </w:pPr>
      <w:r>
        <w:rPr>
          <w:bCs/>
          <w:b/>
        </w:rPr>
        <w:t xml:space="preserve">1. Ankara Metro Expansion Project (2019–2021)</w:t>
      </w:r>
    </w:p>
    <w:p>
      <w:pPr>
        <w:numPr>
          <w:ilvl w:val="0"/>
          <w:numId w:val="1007"/>
        </w:numPr>
        <w:pStyle w:val="Compact"/>
      </w:pPr>
      <w:r>
        <w:t xml:space="preserve">Contributed to the design of elevated rail structures, ensuring alignment with Ankara’s urban planning strategies.</w:t>
      </w:r>
    </w:p>
    <w:p>
      <w:pPr>
        <w:numPr>
          <w:ilvl w:val="0"/>
          <w:numId w:val="1007"/>
        </w:numPr>
        <w:pStyle w:val="Compact"/>
      </w:pPr>
      <w:r>
        <w:t xml:space="preserve">Coordinated with local authorities to minimize disruptions during construction in high-traffic areas.</w:t>
      </w:r>
    </w:p>
    <w:p>
      <w:pPr>
        <w:pStyle w:val="FirstParagraph"/>
      </w:pPr>
      <w:r>
        <w:rPr>
          <w:bCs/>
          <w:b/>
        </w:rPr>
        <w:t xml:space="preserve">2. Tandoğan Bridge Reconstruction (2017)</w:t>
      </w:r>
    </w:p>
    <w:p>
      <w:pPr>
        <w:numPr>
          <w:ilvl w:val="0"/>
          <w:numId w:val="1008"/>
        </w:numPr>
        <w:pStyle w:val="Compact"/>
      </w:pPr>
      <w:r>
        <w:t xml:space="preserve">Spearheaded the redesign of a critical bridge spanning the Ankara River, incorporating earthquake-resistant materials.</w:t>
      </w:r>
    </w:p>
    <w:p>
      <w:pPr>
        <w:numPr>
          <w:ilvl w:val="0"/>
          <w:numId w:val="1008"/>
        </w:numPr>
        <w:pStyle w:val="Compact"/>
      </w:pPr>
      <w:r>
        <w:t xml:space="preserve">Reduced construction time by 15% through optimized scheduling and resource allocation.</w:t>
      </w:r>
    </w:p>
    <w:p>
      <w:pPr>
        <w:pStyle w:val="FirstParagraph"/>
      </w:pPr>
      <w:r>
        <w:rPr>
          <w:bCs/>
          <w:b/>
        </w:rPr>
        <w:t xml:space="preserve">3. Green Residential Complex in Sıhhiye (2016)</w:t>
      </w:r>
    </w:p>
    <w:p>
      <w:pPr>
        <w:numPr>
          <w:ilvl w:val="0"/>
          <w:numId w:val="1009"/>
        </w:numPr>
        <w:pStyle w:val="Compact"/>
      </w:pPr>
      <w:r>
        <w:t xml:space="preserve">Incorporated rainwater harvesting systems and energy-efficient designs, earning the project a LEED certification.</w:t>
      </w:r>
    </w:p>
    <w:p>
      <w:pPr>
        <w:numPr>
          <w:ilvl w:val="0"/>
          <w:numId w:val="1009"/>
        </w:numPr>
        <w:pStyle w:val="Compact"/>
      </w:pPr>
      <w:r>
        <w:t xml:space="preserve">Collaborated with local suppliers to source eco-friendly materials, reducing carbon footprint.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Turkish – Native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Chamber of Civil Engineers (ODTÜ), Ankara Regional Engineering Society.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METU, focusing on practical applications for Turkey Ankara’s infrastructure needs.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historical architecture in Ankara, participating in local urban planning workshops.</w:t>
      </w:r>
    </w:p>
    <w:bookmarkEnd w:id="33"/>
    <w:p>
      <w:pPr>
        <w:pStyle w:val="BodyText"/>
      </w:pPr>
      <w:r>
        <w:t xml:space="preserve">This resume is tailored for a Civil Engineer seeking opportunities in Turkey Ankara, emphasizing expertise in infrastructure development and adherence to local engineering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Turkey Ankara</dc:title>
  <dc:creator/>
  <dc:language>en</dc:language>
  <cp:keywords/>
  <dcterms:created xsi:type="dcterms:W3CDTF">2026-07-20T14:58:05Z</dcterms:created>
  <dcterms:modified xsi:type="dcterms:W3CDTF">2026-07-20T14:58:05Z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