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3" w:name="civil-engineer-resume"/>
    <w:p>
      <w:pPr>
        <w:pStyle w:val="Heading1"/>
      </w:pPr>
      <w:r>
        <w:t xml:space="preserve">Civil Engineer Resume</w:t>
      </w:r>
    </w:p>
    <w:p>
      <w:pPr>
        <w:pStyle w:val="FirstParagraph"/>
      </w:pPr>
      <w:r>
        <w:t xml:space="preserve">Istanbul, Turkey | Professional Civil Engineering Expertise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Civil Engineer with over 8 years of experience in Istanbul, Turkey, I specialize in designing and managing infrastructure projects that align with the city's rapid urbanization and sustainable development goals. My expertise spans residential, commercial, and public works projects, with a strong focus on compliance with Turkish construction standards (TS EN 1990) and environmental regulations. I have successfully led teams to complete high-profile developments in Istanbul, contributing to the city’s modernization while ensuring safety, efficiency, and cost-effectiveness. My commitment to innovation and excellence makes me a valuable asset for any civil engineering initiative in Turkey.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stanbul-construction-solutions-ics"/>
    <w:p>
      <w:pPr>
        <w:pStyle w:val="Heading3"/>
      </w:pPr>
      <w:r>
        <w:t xml:space="preserve">Istanbul Construction Solutions (ICS)</w:t>
      </w:r>
    </w:p>
    <w:p>
      <w:pPr>
        <w:pStyle w:val="FirstParagraph"/>
      </w:pPr>
      <w:r>
        <w:rPr>
          <w:bCs/>
          <w:b/>
        </w:rPr>
        <w:t xml:space="preserve">Civil Engineer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execution of a 500-unit residential complex in Kadıköy, Istanbul, adhering to Turkish building codes and sustainability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streamline permits for a 12-kilometer urban road expansion project in the Asian side of Istanbul, reducing delays by 30%.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tools to enhance project visualization and coordination, resulting in a 15% reduction in rework during construction.</w:t>
      </w:r>
    </w:p>
    <w:p>
      <w:pPr>
        <w:numPr>
          <w:ilvl w:val="0"/>
          <w:numId w:val="1001"/>
        </w:numPr>
        <w:pStyle w:val="Compact"/>
      </w:pPr>
      <w:r>
        <w:t xml:space="preserve">Led a team of 12 engineers to complete a state-of-the-art wastewater treatment plant in Üsküdar, improving public health infrastructure for over 50,000 residents.</w:t>
      </w:r>
    </w:p>
    <w:bookmarkEnd w:id="21"/>
    <w:bookmarkStart w:id="22" w:name="ankara-engineering-group-aeg"/>
    <w:p>
      <w:pPr>
        <w:pStyle w:val="Heading3"/>
      </w:pPr>
      <w:r>
        <w:t xml:space="preserve">Ankara Engineering Group (AEG)</w:t>
      </w:r>
    </w:p>
    <w:p>
      <w:pPr>
        <w:pStyle w:val="FirstParagraph"/>
      </w:pPr>
      <w:r>
        <w:rPr>
          <w:bCs/>
          <w:b/>
        </w:rPr>
        <w:t xml:space="preserve">Assistant Civil Engineer | 2016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design of a multi-tiered parking structure in Levent, Istanbul, which won the "Best Urban Infrastructure Project" award by TMMOB (Turkish Chamber of Civil Engineers).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checks for a high-rise commercial building in Maslak, ensuring adherence to seismic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detailed construction schedules using Primavera P6, optimizing resource allocation for a 200-unit luxury apartment project.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green building practices, such as rainwater harvesting systems and energy-efficient materials, in projects across Istanbul.</w:t>
      </w:r>
    </w:p>
    <w:bookmarkEnd w:id="22"/>
    <w:bookmarkStart w:id="23" w:name="istanbul-metropolitan-municipality"/>
    <w:p>
      <w:pPr>
        <w:pStyle w:val="Heading3"/>
      </w:pPr>
      <w:r>
        <w:t xml:space="preserve">Istanbul Metropolitan Municipality</w:t>
      </w:r>
    </w:p>
    <w:p>
      <w:pPr>
        <w:pStyle w:val="FirstParagraph"/>
      </w:pPr>
      <w:r>
        <w:rPr>
          <w:bCs/>
          <w:b/>
        </w:rPr>
        <w:t xml:space="preserve">Intern | 2015 – 2016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rehabilitation of aging public infrastructure, including bridges and drainage systems in Istanbul’s historic districts.</w:t>
      </w:r>
    </w:p>
    <w:p>
      <w:pPr>
        <w:numPr>
          <w:ilvl w:val="0"/>
          <w:numId w:val="1003"/>
        </w:numPr>
        <w:pStyle w:val="Compact"/>
      </w:pPr>
      <w:r>
        <w:t xml:space="preserve">Participated in a feasibility study for the expansion of the Marmaray Tunnel, focusing on geotechnical challenges specific to Istanbul’s unique geological conditions.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istanbul-technical-university-itu"/>
    <w:p>
      <w:pPr>
        <w:pStyle w:val="Heading3"/>
      </w:pPr>
      <w:r>
        <w:t xml:space="preserve">Istanbul Technical University (ITU)</w:t>
      </w:r>
    </w:p>
    <w:p>
      <w:pPr>
        <w:pStyle w:val="FirstParagraph"/>
      </w:pPr>
      <w:r>
        <w:rPr>
          <w:bCs/>
          <w:b/>
        </w:rPr>
        <w:t xml:space="preserve">Bachelor of Science in Civil Engineering 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structural engineering and urban planning.</w:t>
      </w:r>
    </w:p>
    <w:p>
      <w:pPr>
        <w:numPr>
          <w:ilvl w:val="0"/>
          <w:numId w:val="1004"/>
        </w:numPr>
        <w:pStyle w:val="Compact"/>
      </w:pPr>
      <w:r>
        <w:t xml:space="preserve">Completed a thesis on "Seismic Retrofitting of Historic Buildings in Istanbul," which was published in the ITU Journal of Engineering and Architecture.</w:t>
      </w:r>
    </w:p>
    <w:bookmarkEnd w:id="25"/>
    <w:bookmarkStart w:id="26" w:name="istanbul-university"/>
    <w:p>
      <w:pPr>
        <w:pStyle w:val="Heading3"/>
      </w:pPr>
      <w:r>
        <w:t xml:space="preserve">Istanbul University</w:t>
      </w:r>
    </w:p>
    <w:p>
      <w:pPr>
        <w:pStyle w:val="FirstParagraph"/>
      </w:pPr>
      <w:r>
        <w:rPr>
          <w:bCs/>
          <w:b/>
        </w:rPr>
        <w:t xml:space="preserve">Certificate in Sustainable Construction |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AutoCAD, Revit, and STAAD.Pro for structural design and drafting.</w:t>
      </w:r>
    </w:p>
    <w:p>
      <w:pPr>
        <w:numPr>
          <w:ilvl w:val="0"/>
          <w:numId w:val="1005"/>
        </w:numPr>
        <w:pStyle w:val="Compact"/>
      </w:pPr>
      <w:r>
        <w:t xml:space="preserve">Expertise in Turkish construction codes (TS EN 1990, TS 498)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Strong knowledge of project management methodologies (Agile, Waterfall) and budgeting tools (Primavera P6, Microsoft Project).</w:t>
      </w:r>
    </w:p>
    <w:p>
      <w:pPr>
        <w:numPr>
          <w:ilvl w:val="0"/>
          <w:numId w:val="1005"/>
        </w:numPr>
        <w:pStyle w:val="Compact"/>
      </w:pPr>
      <w:r>
        <w:t xml:space="preserve">Fluent in Turkish and English; basic proficiency in German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Skilled in geotechnical analysis, hydrological modeling, and urban infrastructure planning.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TMMOB Membership (Turkish Chamber of Civil Engineers)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 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Accreditation for Sustainable Design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Seismic Design Workshop by TÜBİTAK – 2018</w:t>
      </w:r>
    </w:p>
    <w:bookmarkEnd w:id="29"/>
    <w:bookmarkStart w:id="30" w:name="projects-in-turkey-istanbul"/>
    <w:p>
      <w:pPr>
        <w:pStyle w:val="Heading2"/>
      </w:pPr>
      <w:r>
        <w:t xml:space="preserve">Projects in Turkey Istanbul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Yenikapı Coastal Development Project (2019)</w:t>
      </w:r>
      <w:r>
        <w:t xml:space="preserve">: Designed flood mitigation systems for a 5 km waterfront area, incorporating stormwater management solutions to protect Istanbul’s historic sites.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Marmaray Tunnel Expansion Feasibility Study (2018)</w:t>
      </w:r>
      <w:r>
        <w:t xml:space="preserve">: Analyzed geological data and proposed reinforcement strategies for tunnel segments in unstable soil zones near the Bosphorus.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Kadıköy Smart City Infrastructure (2021)</w:t>
      </w:r>
      <w:r>
        <w:t xml:space="preserve">: Led the implementation of intelligent traffic systems and smart street lighting, reducing energy consumption by 25%.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Turkish Chamber of Civil Engineers (TMMOB) since 2017.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Istanbul Urban Development Forum, contributing to policy discussions on sustainable infrastructure.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info@civilengineeristanbul.com or +90 555 123 4567.</w:t>
      </w:r>
    </w:p>
    <w:bookmarkEnd w:id="32"/>
    <w:p>
      <w:pPr>
        <w:pStyle w:val="BodyText"/>
      </w:pPr>
      <w:r>
        <w:t xml:space="preserve">© 2023 Civil Engineer Resume – Istanbul, Turkey | Designed for Professional Excellence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– Istanbul, Turkey</dc:title>
  <dc:creator/>
  <cp:keywords/>
  <dcterms:created xsi:type="dcterms:W3CDTF">2026-07-22T16:50:54Z</dcterms:created>
  <dcterms:modified xsi:type="dcterms:W3CDTF">2026-07-22T16:50:54Z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