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Istanbul,</w:t>
      </w:r>
      <w:r>
        <w:t xml:space="preserve"> </w:t>
      </w:r>
      <w:r>
        <w:t xml:space="preserve">Turkey</w:t>
      </w:r>
    </w:p>
    <w:bookmarkStart w:id="33" w:name="civil-engineer-resume"/>
    <w:p>
      <w:pPr>
        <w:pStyle w:val="Heading1"/>
      </w:pPr>
      <w:r>
        <w:t xml:space="preserve">Civil Engineer Resume</w:t>
      </w:r>
    </w:p>
    <w:p>
      <w:pPr>
        <w:pStyle w:val="FirstParagraph"/>
      </w:pPr>
      <w:r>
        <w:t xml:space="preserve">Istanbul, Turkey | Professional Civil Engineering Expertise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qualified Civil Engineer with over 8 years of experience in Istanbul, Turkey, I specialize in designing and managing infrastructure projects that align with the city's rapid urbanization and sustainable development goals. My expertise spans residential, commercial, and public works projects, with a strong focus on compliance with Turkish construction standards (TS EN 1990) and environmental regulations. I have successfully led teams to complete high-profile developments in Istanbul, contributing to the city’s modernization while ensuring safety, efficiency, and cost-effectiveness. My commitment to innovation and excellence makes me a valuable asset for any civil engineering initiative in Turkey.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istanbul-construction-solutions-ics"/>
    <w:p>
      <w:pPr>
        <w:pStyle w:val="Heading3"/>
      </w:pPr>
      <w:r>
        <w:t xml:space="preserve">Istanbul Construction Solutions (ICS)</w:t>
      </w:r>
    </w:p>
    <w:p>
      <w:pPr>
        <w:pStyle w:val="FirstParagraph"/>
      </w:pPr>
      <w:r>
        <w:rPr>
          <w:bCs/>
          <w:b/>
        </w:rPr>
        <w:t xml:space="preserve">Civil Engineer | 2019 – Present</w:t>
      </w:r>
    </w:p>
    <w:p>
      <w:pPr>
        <w:numPr>
          <w:ilvl w:val="0"/>
          <w:numId w:val="1001"/>
        </w:numPr>
        <w:pStyle w:val="Compact"/>
      </w:pPr>
      <w:r>
        <w:t xml:space="preserve">Managed the design and execution of a 500-unit residential complex in Kadıköy, Istanbul, adhering to Turkish building codes and sustainability benchmarks.</w:t>
      </w:r>
    </w:p>
    <w:p>
      <w:pPr>
        <w:numPr>
          <w:ilvl w:val="0"/>
          <w:numId w:val="1001"/>
        </w:numPr>
        <w:pStyle w:val="Compact"/>
      </w:pPr>
      <w:r>
        <w:t xml:space="preserve">Collaborated with municipal authorities to streamline permits for a 12-kilometer urban road expansion project in the Asian side of Istanbul, reducing delays by 30%.</w:t>
      </w:r>
    </w:p>
    <w:p>
      <w:pPr>
        <w:numPr>
          <w:ilvl w:val="0"/>
          <w:numId w:val="1001"/>
        </w:numPr>
        <w:pStyle w:val="Compact"/>
      </w:pPr>
      <w:r>
        <w:t xml:space="preserve">Implemented BIM (Building Information Modeling) tools to enhance project visualization and coordination, resulting in a 15% reduction in rework during construction.</w:t>
      </w:r>
    </w:p>
    <w:p>
      <w:pPr>
        <w:numPr>
          <w:ilvl w:val="0"/>
          <w:numId w:val="1001"/>
        </w:numPr>
        <w:pStyle w:val="Compact"/>
      </w:pPr>
      <w:r>
        <w:t xml:space="preserve">Led a team of 12 engineers to complete a state-of-the-art wastewater treatment plant in Üsküdar, improving public health infrastructure for over 50,000 residents.</w:t>
      </w:r>
    </w:p>
    <w:bookmarkEnd w:id="21"/>
    <w:bookmarkStart w:id="22" w:name="ankara-engineering-group-aeg"/>
    <w:p>
      <w:pPr>
        <w:pStyle w:val="Heading3"/>
      </w:pPr>
      <w:r>
        <w:t xml:space="preserve">Ankara Engineering Group (AEG)</w:t>
      </w:r>
    </w:p>
    <w:p>
      <w:pPr>
        <w:pStyle w:val="FirstParagraph"/>
      </w:pPr>
      <w:r>
        <w:rPr>
          <w:bCs/>
          <w:b/>
        </w:rPr>
        <w:t xml:space="preserve">Assistant Civil Engineer | 2016 – 2019</w:t>
      </w:r>
    </w:p>
    <w:p>
      <w:pPr>
        <w:numPr>
          <w:ilvl w:val="0"/>
          <w:numId w:val="1002"/>
        </w:numPr>
        <w:pStyle w:val="Compact"/>
      </w:pPr>
      <w:r>
        <w:t xml:space="preserve">Assisted in the design of a multi-tiered parking structure in Levent, Istanbul, which won the "Best Urban Infrastructure Project" award by TMMOB (Turkish Chamber of Civil Engineers).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and quality control checks for a high-rise commercial building in Maslak, ensuring adherence to seismic safety standards.</w:t>
      </w:r>
    </w:p>
    <w:p>
      <w:pPr>
        <w:numPr>
          <w:ilvl w:val="0"/>
          <w:numId w:val="1002"/>
        </w:numPr>
        <w:pStyle w:val="Compact"/>
      </w:pPr>
      <w:r>
        <w:t xml:space="preserve">Developed detailed construction schedules using Primavera P6, optimizing resource allocation for a 200-unit luxury apartment project.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green building practices, such as rainwater harvesting systems and energy-efficient materials, in projects across Istanbul.</w:t>
      </w:r>
    </w:p>
    <w:bookmarkEnd w:id="22"/>
    <w:bookmarkStart w:id="23" w:name="istanbul-metropolitan-municipality"/>
    <w:p>
      <w:pPr>
        <w:pStyle w:val="Heading3"/>
      </w:pPr>
      <w:r>
        <w:t xml:space="preserve">Istanbul Metropolitan Municipality</w:t>
      </w:r>
    </w:p>
    <w:p>
      <w:pPr>
        <w:pStyle w:val="FirstParagraph"/>
      </w:pPr>
      <w:r>
        <w:rPr>
          <w:bCs/>
          <w:b/>
        </w:rPr>
        <w:t xml:space="preserve">Intern | 2015 – 2016</w:t>
      </w:r>
    </w:p>
    <w:p>
      <w:pPr>
        <w:numPr>
          <w:ilvl w:val="0"/>
          <w:numId w:val="1003"/>
        </w:numPr>
        <w:pStyle w:val="Compact"/>
      </w:pPr>
      <w:r>
        <w:t xml:space="preserve">Assisted in the maintenance and rehabilitation of aging public infrastructure, including bridges and drainage systems in Istanbul’s historic districts.</w:t>
      </w:r>
    </w:p>
    <w:p>
      <w:pPr>
        <w:numPr>
          <w:ilvl w:val="0"/>
          <w:numId w:val="1003"/>
        </w:numPr>
        <w:pStyle w:val="Compact"/>
      </w:pPr>
      <w:r>
        <w:t xml:space="preserve">Participated in a feasibility study for the expansion of the Marmaray Tunnel, focusing on geotechnical challenges specific to Istanbul’s unique geological conditions.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istanbul-technical-university-itu"/>
    <w:p>
      <w:pPr>
        <w:pStyle w:val="Heading3"/>
      </w:pPr>
      <w:r>
        <w:t xml:space="preserve">Istanbul Technical University (ITU)</w:t>
      </w:r>
    </w:p>
    <w:p>
      <w:pPr>
        <w:pStyle w:val="FirstParagraph"/>
      </w:pPr>
      <w:r>
        <w:rPr>
          <w:bCs/>
          <w:b/>
        </w:rPr>
        <w:t xml:space="preserve">Bachelor of Science in Civil Engineering | 2011 – 2015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structural engineering and urban planning.</w:t>
      </w:r>
    </w:p>
    <w:p>
      <w:pPr>
        <w:numPr>
          <w:ilvl w:val="0"/>
          <w:numId w:val="1004"/>
        </w:numPr>
        <w:pStyle w:val="Compact"/>
      </w:pPr>
      <w:r>
        <w:t xml:space="preserve">Completed a thesis on "Seismic Retrofitting of Historic Buildings in Istanbul," which was published in the ITU Journal of Engineering and Architecture.</w:t>
      </w:r>
    </w:p>
    <w:bookmarkEnd w:id="25"/>
    <w:bookmarkStart w:id="26" w:name="istanbul-university"/>
    <w:p>
      <w:pPr>
        <w:pStyle w:val="Heading3"/>
      </w:pPr>
      <w:r>
        <w:t xml:space="preserve">Istanbul University</w:t>
      </w:r>
    </w:p>
    <w:p>
      <w:pPr>
        <w:pStyle w:val="FirstParagraph"/>
      </w:pPr>
      <w:r>
        <w:rPr>
          <w:bCs/>
          <w:b/>
        </w:rPr>
        <w:t xml:space="preserve">Certificate in Sustainable Construction | 2017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Proficient in AutoCAD, Revit, and STAAD.Pro for structural design and drafting.</w:t>
      </w:r>
    </w:p>
    <w:p>
      <w:pPr>
        <w:numPr>
          <w:ilvl w:val="0"/>
          <w:numId w:val="1005"/>
        </w:numPr>
        <w:pStyle w:val="Compact"/>
      </w:pPr>
      <w:r>
        <w:t xml:space="preserve">Expertise in Turkish construction codes (TS EN 1990, TS 498) and environmental regulations.</w:t>
      </w:r>
    </w:p>
    <w:p>
      <w:pPr>
        <w:numPr>
          <w:ilvl w:val="0"/>
          <w:numId w:val="1005"/>
        </w:numPr>
        <w:pStyle w:val="Compact"/>
      </w:pPr>
      <w:r>
        <w:t xml:space="preserve">Strong knowledge of project management methodologies (Agile, Waterfall) and budgeting tools (Primavera P6, Microsoft Project).</w:t>
      </w:r>
    </w:p>
    <w:p>
      <w:pPr>
        <w:numPr>
          <w:ilvl w:val="0"/>
          <w:numId w:val="1005"/>
        </w:numPr>
        <w:pStyle w:val="Compact"/>
      </w:pPr>
      <w:r>
        <w:t xml:space="preserve">Fluent in Turkish and English; basic proficiency in German for international collaboration.</w:t>
      </w:r>
    </w:p>
    <w:p>
      <w:pPr>
        <w:numPr>
          <w:ilvl w:val="0"/>
          <w:numId w:val="1005"/>
        </w:numPr>
        <w:pStyle w:val="Compact"/>
      </w:pPr>
      <w:r>
        <w:t xml:space="preserve">Skilled in geotechnical analysis, hydrological modeling, and urban infrastructure planning.</w:t>
      </w:r>
    </w:p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TMMOB Membership (Turkish Chamber of Civil Engineers) –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 (Project Management Professional) –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LEED AP Accreditation for Sustainable Design –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Seismic Design Workshop by TÜBİTAK – 2018</w:t>
      </w:r>
    </w:p>
    <w:bookmarkEnd w:id="29"/>
    <w:bookmarkStart w:id="30" w:name="projects-in-turkey-istanbul"/>
    <w:p>
      <w:pPr>
        <w:pStyle w:val="Heading2"/>
      </w:pPr>
      <w:r>
        <w:t xml:space="preserve">Projects in Turkey Istanbul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Yenikapı Coastal Development Project (2019)</w:t>
      </w:r>
      <w:r>
        <w:t xml:space="preserve">: Designed flood mitigation systems for a 5 km waterfront area, incorporating stormwater management solutions to protect Istanbul’s historic sites.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Marmaray Tunnel Expansion Feasibility Study (2018)</w:t>
      </w:r>
      <w:r>
        <w:t xml:space="preserve">: Analyzed geological data and proposed reinforcement strategies for tunnel segments in unstable soil zones near the Bosphorus.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Kadıköy Smart City Infrastructure (2021)</w:t>
      </w:r>
      <w:r>
        <w:t xml:space="preserve">: Led the implementation of intelligent traffic systems and smart street lighting, reducing energy consumption by 25%.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Turkish Chamber of Civil Engineers (TMMOB) since 2017.</w:t>
      </w:r>
    </w:p>
    <w:p>
      <w:pPr>
        <w:numPr>
          <w:ilvl w:val="0"/>
          <w:numId w:val="1008"/>
        </w:numPr>
        <w:pStyle w:val="Compact"/>
      </w:pPr>
      <w:r>
        <w:t xml:space="preserve">Active participant in the Istanbul Urban Development Forum, contributing to policy discussions on sustainable infrastructure.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info@civilengineeristanbul.com or +90 555 123 4567.</w:t>
      </w:r>
    </w:p>
    <w:bookmarkEnd w:id="32"/>
    <w:p>
      <w:pPr>
        <w:pStyle w:val="BodyText"/>
      </w:pPr>
      <w:r>
        <w:t xml:space="preserve">© 2023 Civil Engineer Resume – Istanbul, Turkey | Designed for Professional Excellence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Resume – Istanbul, Turkey</dc:title>
  <dc:creator/>
  <cp:keywords/>
  <dcterms:created xsi:type="dcterms:W3CDTF">2026-09-26T18:10:30Z</dcterms:created>
  <dcterms:modified xsi:type="dcterms:W3CDTF">2026-09-26T18:10:30Z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