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resume"/>
    <w:p>
      <w:pPr>
        <w:pStyle w:val="Heading1"/>
      </w:pPr>
      <w:r>
        <w:t xml:space="preserve">Resume</w:t>
      </w:r>
    </w:p>
    <w:p>
      <w:pPr>
        <w:pStyle w:val="FirstParagraph"/>
      </w:pPr>
      <w:r>
        <w:rPr>
          <w:bCs/>
          <w:b/>
        </w:rPr>
        <w:t xml:space="preserve">Civil Engineer - United Kingdom Birmingham</w:t>
      </w:r>
    </w:p>
    <w:bookmarkEnd w:id="20"/>
    <w:bookmarkStart w:id="21" w:name="john-doe"/>
    <w:p>
      <w:pPr>
        <w:pStyle w:val="Heading2"/>
      </w:pPr>
      <w:r>
        <w:t xml:space="preserve">John Doe</w:t>
      </w:r>
    </w:p>
    <w:p>
      <w:pPr>
        <w:pStyle w:val="FirstParagraph"/>
      </w:pPr>
      <w:r>
        <w:t xml:space="preserve">Address: Birmingham, United Kingdom</w:t>
      </w:r>
      <w:r>
        <w:br/>
      </w:r>
      <w:r>
        <w:t xml:space="preserve">Phone: +44 123 456 7890</w:t>
      </w:r>
      <w:r>
        <w:br/>
      </w:r>
      <w:r>
        <w:t xml:space="preserve">Email: john.doe@example.com</w:t>
      </w:r>
      <w:r>
        <w:br/>
      </w:r>
      <w:r>
        <w:t xml:space="preserve">LinkedIn: linkedin.com/in/johndoe</w:t>
      </w:r>
    </w:p>
    <w:bookmarkEnd w:id="21"/>
    <w:bookmarkStart w:id="22"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the United Kingdom Birmingham region. Proficient in delivering sustainable solutions for transportation, urban development, and water management systems. Committed to adhering to UK construction standards while fostering innovation in civil engineering practices.</w:t>
      </w:r>
    </w:p>
    <w:bookmarkEnd w:id="22"/>
    <w:bookmarkStart w:id="23" w:name="professional-experience"/>
    <w:p>
      <w:pPr>
        <w:pStyle w:val="Heading2"/>
      </w:pPr>
      <w:r>
        <w:t xml:space="preserve">Professional Experience</w:t>
      </w:r>
    </w:p>
    <w:p>
      <w:pPr>
        <w:pStyle w:val="FirstParagraph"/>
      </w:pPr>
      <w:r>
        <w:rPr>
          <w:bCs/>
          <w:b/>
        </w:rPr>
        <w:t xml:space="preserve">Senior Civil Engineer</w:t>
      </w:r>
      <w:r>
        <w:br/>
      </w:r>
      <w:r>
        <w:rPr>
          <w:iCs/>
          <w:i/>
        </w:rPr>
        <w:t xml:space="preserve">Smith &amp; Associates Civil Engineering, Birmingham, UK</w:t>
      </w:r>
      <w:r>
        <w:br/>
      </w:r>
      <w:r>
        <w:rPr>
          <w:iCs/>
          <w:i/>
        </w:rPr>
        <w:t xml:space="preserve">Jan 2019 - Present</w:t>
      </w:r>
    </w:p>
    <w:p>
      <w:pPr>
        <w:numPr>
          <w:ilvl w:val="0"/>
          <w:numId w:val="1001"/>
        </w:numPr>
        <w:pStyle w:val="Compact"/>
      </w:pPr>
      <w:r>
        <w:t xml:space="preserve">Lead the design and execution of urban infrastructure projects, including road upgrades and public transportation systems in the United Kingdom Birmingham area.</w:t>
      </w:r>
    </w:p>
    <w:p>
      <w:pPr>
        <w:numPr>
          <w:ilvl w:val="0"/>
          <w:numId w:val="1001"/>
        </w:numPr>
        <w:pStyle w:val="Compact"/>
      </w:pPr>
      <w:r>
        <w:t xml:space="preserve">Collaborated with local authorities to ensure compliance with UK building regulations and environmental standards.</w:t>
      </w:r>
    </w:p>
    <w:p>
      <w:pPr>
        <w:numPr>
          <w:ilvl w:val="0"/>
          <w:numId w:val="1001"/>
        </w:numPr>
        <w:pStyle w:val="Compact"/>
      </w:pPr>
      <w:r>
        <w:t xml:space="preserve">Mentored junior engineers, fostering a culture of innovation and excellence in civil engineering practices tailored to the needs of Birmingham.</w:t>
      </w:r>
    </w:p>
    <w:p>
      <w:pPr>
        <w:numPr>
          <w:ilvl w:val="0"/>
          <w:numId w:val="1001"/>
        </w:numPr>
        <w:pStyle w:val="Compact"/>
      </w:pPr>
      <w:r>
        <w:t xml:space="preserve">Utilized advanced CAD software and BIM tools to optimize project efficiency, reducing costs by 15% in the 2021 infrastructure renewal initiative.</w:t>
      </w:r>
    </w:p>
    <w:p>
      <w:pPr>
        <w:pStyle w:val="FirstParagraph"/>
      </w:pPr>
      <w:r>
        <w:rPr>
          <w:bCs/>
          <w:b/>
        </w:rPr>
        <w:t xml:space="preserve">Civil Engineer</w:t>
      </w:r>
      <w:r>
        <w:br/>
      </w:r>
      <w:r>
        <w:rPr>
          <w:iCs/>
          <w:i/>
        </w:rPr>
        <w:t xml:space="preserve">Greenfield Construction Ltd., Birmingham, UK</w:t>
      </w:r>
      <w:r>
        <w:br/>
      </w:r>
      <w:r>
        <w:rPr>
          <w:iCs/>
          <w:i/>
        </w:rPr>
        <w:t xml:space="preserve">Jun 2015 - Dec 2018</w:t>
      </w:r>
    </w:p>
    <w:p>
      <w:pPr>
        <w:numPr>
          <w:ilvl w:val="0"/>
          <w:numId w:val="1002"/>
        </w:numPr>
        <w:pStyle w:val="Compact"/>
      </w:pPr>
      <w:r>
        <w:t xml:space="preserve">Managed the design and construction of residential and commercial developments, focusing on sustainable practices in the United Kingdom Birmingham market.</w:t>
      </w:r>
    </w:p>
    <w:p>
      <w:pPr>
        <w:numPr>
          <w:ilvl w:val="0"/>
          <w:numId w:val="1002"/>
        </w:numPr>
        <w:pStyle w:val="Compact"/>
      </w:pPr>
      <w:r>
        <w:t xml:space="preserve">Conducted site inspections to ensure adherence to UK safety protocols and project timelines, achieving a 100% on-time delivery rate for all projects.</w:t>
      </w:r>
    </w:p>
    <w:p>
      <w:pPr>
        <w:numPr>
          <w:ilvl w:val="0"/>
          <w:numId w:val="1002"/>
        </w:numPr>
        <w:pStyle w:val="Compact"/>
      </w:pPr>
      <w:r>
        <w:t xml:space="preserve">Developed cost estimates and feasibility studies for infrastructure proposals, contributing to the successful completion of over £5M in projects.</w:t>
      </w:r>
    </w:p>
    <w:p>
      <w:pPr>
        <w:numPr>
          <w:ilvl w:val="0"/>
          <w:numId w:val="1002"/>
        </w:numPr>
        <w:pStyle w:val="Compact"/>
      </w:pPr>
      <w:r>
        <w:t xml:space="preserve">Partnered with environmental agencies to integrate green infrastructure solutions into urban planning, aligning with Birmingham’s sustainability goals.</w:t>
      </w:r>
    </w:p>
    <w:p>
      <w:pPr>
        <w:pStyle w:val="FirstParagraph"/>
      </w:pPr>
      <w:r>
        <w:rPr>
          <w:bCs/>
          <w:b/>
        </w:rPr>
        <w:t xml:space="preserve">Assistant Civil Engineer</w:t>
      </w:r>
      <w:r>
        <w:br/>
      </w:r>
      <w:r>
        <w:rPr>
          <w:iCs/>
          <w:i/>
        </w:rPr>
        <w:t xml:space="preserve">Knightbridge Engineering Solutions, Birmingham, UK</w:t>
      </w:r>
      <w:r>
        <w:br/>
      </w:r>
      <w:r>
        <w:rPr>
          <w:iCs/>
          <w:i/>
        </w:rPr>
        <w:t xml:space="preserve">Jan 2013 - May 2015</w:t>
      </w:r>
    </w:p>
    <w:p>
      <w:pPr>
        <w:numPr>
          <w:ilvl w:val="0"/>
          <w:numId w:val="1003"/>
        </w:numPr>
        <w:pStyle w:val="Compact"/>
      </w:pPr>
      <w:r>
        <w:t xml:space="preserve">Supported senior engineers in the planning and execution of water supply and drainage systems across the United Kingdom Birmingham region.</w:t>
      </w:r>
    </w:p>
    <w:p>
      <w:pPr>
        <w:numPr>
          <w:ilvl w:val="0"/>
          <w:numId w:val="1003"/>
        </w:numPr>
        <w:pStyle w:val="Compact"/>
      </w:pPr>
      <w:r>
        <w:t xml:space="preserve">Prepared technical drawings and reports for municipal projects, ensuring alignment with UK engineering standards.</w:t>
      </w:r>
    </w:p>
    <w:p>
      <w:pPr>
        <w:numPr>
          <w:ilvl w:val="0"/>
          <w:numId w:val="1003"/>
        </w:numPr>
        <w:pStyle w:val="Compact"/>
      </w:pPr>
      <w:r>
        <w:t xml:space="preserve">Assisted in the development of emergency response plans for infrastructure failures, enhancing public safety in urban areas.</w:t>
      </w:r>
    </w:p>
    <w:bookmarkEnd w:id="23"/>
    <w:bookmarkStart w:id="24" w:name="education"/>
    <w:p>
      <w:pPr>
        <w:pStyle w:val="Heading2"/>
      </w:pPr>
      <w:r>
        <w:t xml:space="preserve">Education</w:t>
      </w:r>
    </w:p>
    <w:p>
      <w:pPr>
        <w:pStyle w:val="FirstParagraph"/>
      </w:pPr>
      <w:r>
        <w:rPr>
          <w:bCs/>
          <w:b/>
        </w:rPr>
        <w:t xml:space="preserve">BEng (Hons) in Civil Engineering</w:t>
      </w:r>
      <w:r>
        <w:br/>
      </w:r>
      <w:r>
        <w:rPr>
          <w:iCs/>
          <w:i/>
        </w:rPr>
        <w:t xml:space="preserve">University of Birmingham, UK</w:t>
      </w:r>
      <w:r>
        <w:br/>
      </w:r>
      <w:r>
        <w:rPr>
          <w:iCs/>
          <w:i/>
        </w:rPr>
        <w:t xml:space="preserve">2009 - 2013</w:t>
      </w:r>
    </w:p>
    <w:bookmarkEnd w:id="24"/>
    <w:bookmarkStart w:id="25" w:name="skills"/>
    <w:p>
      <w:pPr>
        <w:pStyle w:val="Heading2"/>
      </w:pPr>
      <w:r>
        <w:t xml:space="preserve">Skills</w:t>
      </w:r>
    </w:p>
    <w:p>
      <w:pPr>
        <w:numPr>
          <w:ilvl w:val="0"/>
          <w:numId w:val="1004"/>
        </w:numPr>
        <w:pStyle w:val="Compact"/>
      </w:pPr>
      <w:r>
        <w:t xml:space="preserve">Proficient in CAD, Revit, and AutoCAD for civil engineering design.</w:t>
      </w:r>
    </w:p>
    <w:p>
      <w:pPr>
        <w:numPr>
          <w:ilvl w:val="0"/>
          <w:numId w:val="1004"/>
        </w:numPr>
        <w:pStyle w:val="Compact"/>
      </w:pPr>
      <w:r>
        <w:t xml:space="preserve">Expertise in UK construction regulations (e.g., Building Regulations 2010) and sustainability standards (BREEAM).</w:t>
      </w:r>
    </w:p>
    <w:p>
      <w:pPr>
        <w:numPr>
          <w:ilvl w:val="0"/>
          <w:numId w:val="1004"/>
        </w:numPr>
        <w:pStyle w:val="Compact"/>
      </w:pPr>
      <w:r>
        <w:t xml:space="preserve">Strong project management skills with a proven ability to deliver complex projects on time and within budget.</w:t>
      </w:r>
    </w:p>
    <w:p>
      <w:pPr>
        <w:numPr>
          <w:ilvl w:val="0"/>
          <w:numId w:val="1004"/>
        </w:numPr>
        <w:pStyle w:val="Compact"/>
      </w:pPr>
      <w:r>
        <w:t xml:space="preserve">Certified in Microsoft Project and Primavera P6 for scheduling and resource allocation.</w:t>
      </w:r>
    </w:p>
    <w:p>
      <w:pPr>
        <w:numPr>
          <w:ilvl w:val="0"/>
          <w:numId w:val="1004"/>
        </w:numPr>
        <w:pStyle w:val="Compact"/>
      </w:pPr>
      <w:r>
        <w:t xml:space="preserve">Fluent in English with excellent communication skills, essential for collaboration with stakeholders in the United Kingdom Birmingham area.</w:t>
      </w:r>
    </w:p>
    <w:bookmarkEnd w:id="25"/>
    <w:bookmarkStart w:id="26" w:name="certifications-licenses"/>
    <w:p>
      <w:pPr>
        <w:pStyle w:val="Heading2"/>
      </w:pPr>
      <w:r>
        <w:t xml:space="preserve">Certifications &amp; Licenses</w:t>
      </w:r>
    </w:p>
    <w:p>
      <w:pPr>
        <w:numPr>
          <w:ilvl w:val="0"/>
          <w:numId w:val="1005"/>
        </w:numPr>
        <w:pStyle w:val="Compact"/>
      </w:pPr>
      <w:r>
        <w:t xml:space="preserve">Chartered Engineer (CEng) - Institution of Civil Engineers (ICE)</w:t>
      </w:r>
    </w:p>
    <w:p>
      <w:pPr>
        <w:numPr>
          <w:ilvl w:val="0"/>
          <w:numId w:val="1005"/>
        </w:numPr>
        <w:pStyle w:val="Compact"/>
      </w:pPr>
      <w:r>
        <w:t xml:space="preserve">Certified Construction Manager (CCM) - Chartered Institute of Building (CIOB)</w:t>
      </w:r>
    </w:p>
    <w:p>
      <w:pPr>
        <w:numPr>
          <w:ilvl w:val="0"/>
          <w:numId w:val="1005"/>
        </w:numPr>
        <w:pStyle w:val="Compact"/>
      </w:pPr>
      <w:r>
        <w:t xml:space="preserve">SafePass Certification for construction site safety in the United Kingdom</w:t>
      </w:r>
    </w:p>
    <w:bookmarkEnd w:id="26"/>
    <w:bookmarkStart w:id="27" w:name="notable-projects"/>
    <w:p>
      <w:pPr>
        <w:pStyle w:val="Heading2"/>
      </w:pPr>
      <w:r>
        <w:t xml:space="preserve">Notable Projects</w:t>
      </w:r>
    </w:p>
    <w:p>
      <w:pPr>
        <w:pStyle w:val="FirstParagraph"/>
      </w:pPr>
      <w:r>
        <w:rPr>
          <w:bCs/>
          <w:b/>
        </w:rPr>
        <w:t xml:space="preserve">City Centre Transport Hub (Birmingham, UK) - 2021</w:t>
      </w:r>
      <w:r>
        <w:br/>
      </w:r>
    </w:p>
    <w:p>
      <w:pPr>
        <w:pStyle w:val="BodyText"/>
      </w:pPr>
      <w:r>
        <w:t xml:space="preserve">Managed the design and construction of a multi-modal transport hub, integrating rail, bus, and cycling infrastructure to reduce traffic congestion in the United Kingdom Birmingham area.</w:t>
      </w:r>
    </w:p>
    <w:p>
      <w:pPr>
        <w:pStyle w:val="BodyText"/>
      </w:pPr>
      <w:r>
        <w:rPr>
          <w:bCs/>
          <w:b/>
        </w:rPr>
        <w:t xml:space="preserve">Sustainable Water Management System (Birmingham, UK) - 2020</w:t>
      </w:r>
      <w:r>
        <w:br/>
      </w:r>
    </w:p>
    <w:p>
      <w:pPr>
        <w:pStyle w:val="BodyText"/>
      </w:pPr>
      <w:r>
        <w:t xml:space="preserve">Developed a green infrastructure plan to mitigate urban flooding, incorporating permeable pavements and rain gardens in alignment with Birmingham’s climate resilience strategy.</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2023 John Doe - Civil Engineer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United Kingdom Birmingham</dc:title>
  <dc:creator/>
  <dc:language>en</dc:language>
  <cp:keywords/>
  <dcterms:created xsi:type="dcterms:W3CDTF">2026-07-23T12:32:19Z</dcterms:created>
  <dcterms:modified xsi:type="dcterms:W3CDTF">2026-07-23T12:32:19Z</dcterms:modified>
</cp:coreProperties>
</file>

<file path=docProps/custom.xml><?xml version="1.0" encoding="utf-8"?>
<Properties xmlns="http://schemas.openxmlformats.org/officeDocument/2006/custom-properties" xmlns:vt="http://schemas.openxmlformats.org/officeDocument/2006/docPropsVTypes"/>
</file>