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8" w:name="john-doe"/>
    <w:p>
      <w:pPr>
        <w:pStyle w:val="Heading1"/>
      </w:pPr>
      <w:r>
        <w:t xml:space="preserve">John Doe</w:t>
      </w:r>
    </w:p>
    <w:p>
      <w:pPr>
        <w:pStyle w:val="FirstParagraph"/>
      </w:pPr>
      <w:r>
        <w:rPr>
          <w:bCs/>
          <w:b/>
        </w:rPr>
        <w:t xml:space="preserve">Civil Engineer | United Kingdom Manchester | Professional Experience in UK Construction Industry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+44 7900 123456 | LinkedIn: linkedin.com/in/johndoe-engineer</w:t>
      </w:r>
      <w:r>
        <w:br/>
      </w:r>
      <w:r>
        <w:t xml:space="preserve">Address: Manchester, United Kingdom | Portfolio: www.johndoeengineer.co.uk</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professional expertise in the United Kingdom, specializing in infrastructure development, urban planning, and sustainable construction. Proven track record of delivering complex civil engineering projects across Manchester and surrounding regions, adhering to UK standards such as BS EN 1990 (Eurocodes) and BREEAM certification requirements. Committed to innovation, safety, and environmental stewardship in all projects. A strong collaborator with multidisciplinary teams, including local authorities, developers, and contractors in the United Kingdom Manchester area.</w:t>
      </w:r>
    </w:p>
    <w:p>
      <w:r>
        <w:pict>
          <v:rect style="width:0;height:1.5pt" o:hralign="center" o:hrstd="t" o:hr="t"/>
        </w:pic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Manchester Infrastructure Solutions Ltd. | Manchester, UK | January 2019 – Present</w:t>
      </w:r>
    </w:p>
    <w:p>
      <w:pPr>
        <w:numPr>
          <w:ilvl w:val="0"/>
          <w:numId w:val="1001"/>
        </w:numPr>
        <w:pStyle w:val="Compact"/>
      </w:pPr>
      <w:r>
        <w:t xml:space="preserve">Led the design and execution of major infrastructure projects in Manchester, including roadways, drainage systems, and public transport enhancements.</w:t>
      </w:r>
    </w:p>
    <w:p>
      <w:pPr>
        <w:numPr>
          <w:ilvl w:val="0"/>
          <w:numId w:val="1001"/>
        </w:numPr>
        <w:pStyle w:val="Compact"/>
      </w:pPr>
      <w:r>
        <w:t xml:space="preserve">Collaborated with local authorities (Manchester City Council) to align projects with UK government guidelines for sustainable development.</w:t>
      </w:r>
    </w:p>
    <w:p>
      <w:pPr>
        <w:numPr>
          <w:ilvl w:val="0"/>
          <w:numId w:val="1001"/>
        </w:numPr>
        <w:pStyle w:val="Compact"/>
      </w:pPr>
      <w:r>
        <w:t xml:space="preserve">Managed a team of 12 engineers and technicians, ensuring adherence to UK health and safety regulations (e.g., COSHH, Manual Handling).</w:t>
      </w:r>
    </w:p>
    <w:p>
      <w:pPr>
        <w:numPr>
          <w:ilvl w:val="0"/>
          <w:numId w:val="1001"/>
        </w:numPr>
        <w:pStyle w:val="Compact"/>
      </w:pPr>
      <w:r>
        <w:t xml:space="preserve">Oversaw the successful completion of the Manchester Green Corridor Project (2021), reducing urban flooding by 30% through advanced stormwater management systems.</w:t>
      </w:r>
    </w:p>
    <w:p>
      <w:pPr>
        <w:numPr>
          <w:ilvl w:val="0"/>
          <w:numId w:val="1001"/>
        </w:numPr>
        <w:pStyle w:val="Compact"/>
      </w:pPr>
      <w:r>
        <w:t xml:space="preserve">Implemented BIM (Building Information Modeling) workflows to improve efficiency and reduce costs on projects valued at £5M–£25M.</w:t>
      </w:r>
    </w:p>
    <w:bookmarkEnd w:id="22"/>
    <w:bookmarkStart w:id="23" w:name="civil-engineer"/>
    <w:p>
      <w:pPr>
        <w:pStyle w:val="Heading3"/>
      </w:pPr>
      <w:r>
        <w:t xml:space="preserve">Civil Engineer</w:t>
      </w:r>
    </w:p>
    <w:p>
      <w:pPr>
        <w:pStyle w:val="FirstParagraph"/>
      </w:pPr>
      <w:r>
        <w:rPr>
          <w:bCs/>
          <w:b/>
        </w:rPr>
        <w:t xml:space="preserve">North West Construction Co. | Manchester, UK | May 2016 – December 2018</w:t>
      </w:r>
    </w:p>
    <w:p>
      <w:pPr>
        <w:numPr>
          <w:ilvl w:val="0"/>
          <w:numId w:val="1002"/>
        </w:numPr>
        <w:pStyle w:val="Compact"/>
      </w:pPr>
      <w:r>
        <w:t xml:space="preserve">Supported the design and construction of residential and commercial developments across Greater Manchester, ensuring compliance with UK planning regulations.</w:t>
      </w:r>
    </w:p>
    <w:p>
      <w:pPr>
        <w:numPr>
          <w:ilvl w:val="0"/>
          <w:numId w:val="1002"/>
        </w:numPr>
        <w:pStyle w:val="Compact"/>
      </w:pPr>
      <w:r>
        <w:t xml:space="preserve">Conducted site inspections and prepared technical reports for stakeholders, including developers and municipal authorities.</w:t>
      </w:r>
    </w:p>
    <w:p>
      <w:pPr>
        <w:numPr>
          <w:ilvl w:val="0"/>
          <w:numId w:val="1002"/>
        </w:numPr>
        <w:pStyle w:val="Compact"/>
      </w:pPr>
      <w:r>
        <w:t xml:space="preserve">Played a key role in the redevelopment of Trafford Park Industrial Estate, integrating smart infrastructure solutions aligned with UK net-zero goals.</w:t>
      </w:r>
    </w:p>
    <w:p>
      <w:pPr>
        <w:numPr>
          <w:ilvl w:val="0"/>
          <w:numId w:val="1002"/>
        </w:numPr>
        <w:pStyle w:val="Compact"/>
      </w:pPr>
      <w:r>
        <w:t xml:space="preserve">Provided cost estimation and feasibility studies for projects such as the Manchester East Link Road (2017), which improved connectivity for 50,000+ residents.</w:t>
      </w:r>
    </w:p>
    <w:bookmarkEnd w:id="23"/>
    <w:bookmarkStart w:id="24" w:name="junior-civil-engineer"/>
    <w:p>
      <w:pPr>
        <w:pStyle w:val="Heading3"/>
      </w:pPr>
      <w:r>
        <w:t xml:space="preserve">Junior Civil Engineer</w:t>
      </w:r>
    </w:p>
    <w:p>
      <w:pPr>
        <w:pStyle w:val="FirstParagraph"/>
      </w:pPr>
      <w:r>
        <w:rPr>
          <w:bCs/>
          <w:b/>
        </w:rPr>
        <w:t xml:space="preserve">Arup UK | Manchester, UK | September 2014 – April 2016</w:t>
      </w:r>
    </w:p>
    <w:p>
      <w:pPr>
        <w:numPr>
          <w:ilvl w:val="0"/>
          <w:numId w:val="1003"/>
        </w:numPr>
        <w:pStyle w:val="Compact"/>
      </w:pPr>
      <w:r>
        <w:t xml:space="preserve">Assisted in the design of transportation networks and utility systems for major infrastructure projects in the United Kingdom.</w:t>
      </w:r>
    </w:p>
    <w:p>
      <w:pPr>
        <w:numPr>
          <w:ilvl w:val="0"/>
          <w:numId w:val="1003"/>
        </w:numPr>
        <w:pStyle w:val="Compact"/>
      </w:pPr>
      <w:r>
        <w:t xml:space="preserve">Contributed to the Manchester Smart City Initiative, focusing on IoT-enabled infrastructure for sustainable urban growth.</w:t>
      </w:r>
    </w:p>
    <w:p>
      <w:pPr>
        <w:numPr>
          <w:ilvl w:val="0"/>
          <w:numId w:val="1003"/>
        </w:numPr>
        <w:pStyle w:val="Compact"/>
      </w:pPr>
      <w:r>
        <w:t xml:space="preserve">Participated in workshops with local councils to address challenges related to urbanization and climate resilience in Manchester.</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sc-in-civil-engineering"/>
    <w:p>
      <w:pPr>
        <w:pStyle w:val="Heading3"/>
      </w:pPr>
      <w:r>
        <w:t xml:space="preserve">MSc in Civil Engineering</w:t>
      </w:r>
    </w:p>
    <w:p>
      <w:pPr>
        <w:pStyle w:val="FirstParagraph"/>
      </w:pPr>
      <w:r>
        <w:rPr>
          <w:bCs/>
          <w:b/>
        </w:rPr>
        <w:t xml:space="preserve">University of Manchester | Manchester, UK | 2014</w:t>
      </w:r>
    </w:p>
    <w:p>
      <w:pPr>
        <w:pStyle w:val="BodyText"/>
      </w:pPr>
      <w:r>
        <w:t xml:space="preserve">Thesis: "Innovative Materials for Sustainable Construction in the United Kingdom." Focused on the application of recycled aggregates and low-carbon concrete in urban infrastructure.</w:t>
      </w:r>
    </w:p>
    <w:bookmarkEnd w:id="26"/>
    <w:bookmarkStart w:id="27" w:name="bsc-hons-in-civil-engineering"/>
    <w:p>
      <w:pPr>
        <w:pStyle w:val="Heading3"/>
      </w:pPr>
      <w:r>
        <w:t xml:space="preserve">BSc (Hons) in Civil Engineering</w:t>
      </w:r>
    </w:p>
    <w:p>
      <w:pPr>
        <w:pStyle w:val="FirstParagraph"/>
      </w:pPr>
      <w:r>
        <w:rPr>
          <w:bCs/>
          <w:b/>
        </w:rPr>
        <w:t xml:space="preserve">University of Birmingham | Birmingham, UK | 2011</w:t>
      </w:r>
    </w:p>
    <w:p>
      <w:pPr>
        <w:pStyle w:val="BodyText"/>
      </w:pPr>
      <w:r>
        <w:t xml:space="preserve">Relevant coursework: Structural Analysis, Geotechnical Engineering, and UK Construction Law. Honored with the Royal Academy of Engineering Scholarship for Outstanding Academic Performance.</w:t>
      </w:r>
    </w:p>
    <w:p>
      <w:r>
        <w:pict>
          <v:rect style="width:0;height:1.5pt" o:hralign="center" o:hrstd="t" o:hr="t"/>
        </w:pic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Civil 3D, Revit, STAAD.Pro, MicroStation, and GIS software (ArcGIS).</w:t>
      </w:r>
    </w:p>
    <w:p>
      <w:pPr>
        <w:numPr>
          <w:ilvl w:val="0"/>
          <w:numId w:val="1004"/>
        </w:numPr>
        <w:pStyle w:val="Compact"/>
      </w:pPr>
      <w:r>
        <w:rPr>
          <w:bCs/>
          <w:b/>
        </w:rPr>
        <w:t xml:space="preserve">Project Management:</w:t>
      </w:r>
      <w:r>
        <w:t xml:space="preserve"> </w:t>
      </w:r>
      <w:r>
        <w:t xml:space="preserve">Agile methodology, PMP certification (pending), and budgeting for large-scale UK infrastructure projects.</w:t>
      </w:r>
    </w:p>
    <w:p>
      <w:pPr>
        <w:numPr>
          <w:ilvl w:val="0"/>
          <w:numId w:val="1004"/>
        </w:numPr>
        <w:pStyle w:val="Compact"/>
      </w:pPr>
      <w:r>
        <w:rPr>
          <w:bCs/>
          <w:b/>
        </w:rPr>
        <w:t xml:space="preserve">Sustainability:</w:t>
      </w:r>
      <w:r>
        <w:t xml:space="preserve"> </w:t>
      </w:r>
      <w:r>
        <w:t xml:space="preserve">BREEAM assessments, LEED principles, and carbon footprint analysis for construction in the United Kingdom.</w:t>
      </w:r>
    </w:p>
    <w:p>
      <w:pPr>
        <w:numPr>
          <w:ilvl w:val="0"/>
          <w:numId w:val="1004"/>
        </w:numPr>
        <w:pStyle w:val="Compact"/>
      </w:pPr>
      <w:r>
        <w:rPr>
          <w:bCs/>
          <w:b/>
        </w:rPr>
        <w:t xml:space="preserve">Regulatory Compliance:</w:t>
      </w:r>
      <w:r>
        <w:t xml:space="preserve"> </w:t>
      </w:r>
      <w:r>
        <w:t xml:space="preserve">Knowledge of UK Building Regulations (Part P, Part L), CDM 2015, and Health &amp; Safety Executive (HSE) guidelines.</w:t>
      </w:r>
    </w:p>
    <w:p>
      <w:pPr>
        <w:numPr>
          <w:ilvl w:val="0"/>
          <w:numId w:val="1004"/>
        </w:numPr>
        <w:pStyle w:val="Compact"/>
      </w:pPr>
      <w:r>
        <w:rPr>
          <w:bCs/>
          <w:b/>
        </w:rPr>
        <w:t xml:space="preserve">Communication:</w:t>
      </w:r>
      <w:r>
        <w:t xml:space="preserve"> </w:t>
      </w:r>
      <w:r>
        <w:t xml:space="preserve">Fluent in English; skilled in presenting technical findings to non-engineers and stakeholders across Manchester’s diverse communities.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Civil Engineering Professional Registration (CEPR):</w:t>
      </w:r>
      <w:r>
        <w:t xml:space="preserve"> </w:t>
      </w:r>
      <w:r>
        <w:t xml:space="preserve">Member of the Institution of Civil Engineers (ICE) since 2017.</w:t>
      </w:r>
    </w:p>
    <w:p>
      <w:pPr>
        <w:numPr>
          <w:ilvl w:val="0"/>
          <w:numId w:val="1005"/>
        </w:numPr>
        <w:pStyle w:val="Compact"/>
      </w:pPr>
      <w:r>
        <w:rPr>
          <w:bCs/>
          <w:b/>
        </w:rPr>
        <w:t xml:space="preserve">Chartered Engineer (CEng):</w:t>
      </w:r>
      <w:r>
        <w:t xml:space="preserve"> </w:t>
      </w:r>
      <w:r>
        <w:t xml:space="preserve">Recognized by the Engineering Council, UK. Valid until 2028.</w:t>
      </w:r>
    </w:p>
    <w:p>
      <w:pPr>
        <w:numPr>
          <w:ilvl w:val="0"/>
          <w:numId w:val="1005"/>
        </w:numPr>
        <w:pStyle w:val="Compact"/>
      </w:pPr>
      <w:r>
        <w:rPr>
          <w:bCs/>
          <w:b/>
        </w:rPr>
        <w:t xml:space="preserve">Construction Health and Safety Manager (COSHH):</w:t>
      </w:r>
      <w:r>
        <w:t xml:space="preserve"> </w:t>
      </w:r>
      <w:r>
        <w:t xml:space="preserve">Certified by the Health and Safety Executive (HSE), UK.</w:t>
      </w:r>
    </w:p>
    <w:p>
      <w:pPr>
        <w:numPr>
          <w:ilvl w:val="0"/>
          <w:numId w:val="1005"/>
        </w:numPr>
        <w:pStyle w:val="Compact"/>
      </w:pPr>
      <w:r>
        <w:rPr>
          <w:bCs/>
          <w:b/>
        </w:rPr>
        <w:t xml:space="preserve">BIM Management Certification:</w:t>
      </w:r>
      <w:r>
        <w:t xml:space="preserve"> </w:t>
      </w:r>
      <w:r>
        <w:t xml:space="preserve">Autodesk Certified Professional, Manchester-based training program, 2021.</w:t>
      </w:r>
    </w:p>
    <w:p>
      <w:r>
        <w:pict>
          <v:rect style="width:0;height:1.5pt" o:hralign="center" o:hrstd="t" o:hr="t"/>
        </w:pict>
      </w:r>
    </w:p>
    <w:bookmarkEnd w:id="30"/>
    <w:bookmarkStart w:id="34" w:name="professional-projects-achievements"/>
    <w:p>
      <w:pPr>
        <w:pStyle w:val="Heading2"/>
      </w:pPr>
      <w:r>
        <w:t xml:space="preserve">Professional Projects &amp; Achievements</w:t>
      </w:r>
    </w:p>
    <w:bookmarkStart w:id="31" w:name="Xb39f9a12126737272c568a5c15ffa54e817c384"/>
    <w:p>
      <w:pPr>
        <w:pStyle w:val="Heading3"/>
      </w:pPr>
      <w:r>
        <w:t xml:space="preserve">Manchester Climate Resilience Initiative (2020)</w:t>
      </w:r>
    </w:p>
    <w:p>
      <w:pPr>
        <w:pStyle w:val="FirstParagraph"/>
      </w:pPr>
      <w:r>
        <w:rPr>
          <w:bCs/>
          <w:b/>
        </w:rPr>
        <w:t xml:space="preserve">Role:</w:t>
      </w:r>
      <w:r>
        <w:t xml:space="preserve"> </w:t>
      </w:r>
      <w:r>
        <w:t xml:space="preserve">Lead Engineer |</w:t>
      </w:r>
      <w:r>
        <w:t xml:space="preserve"> </w:t>
      </w:r>
      <w:r>
        <w:rPr>
          <w:bCs/>
          <w:b/>
        </w:rPr>
        <w:t xml:space="preserve">Outcome:</w:t>
      </w:r>
      <w:r>
        <w:t xml:space="preserve"> </w:t>
      </w:r>
      <w:r>
        <w:t xml:space="preserve">Designed flood mitigation systems for 15+ neighborhoods, reducing flood risk by 40% and earning the UK Green Infrastructure Award.</w:t>
      </w:r>
    </w:p>
    <w:bookmarkEnd w:id="31"/>
    <w:bookmarkStart w:id="32" w:name="Xd13ff566cf0286892a5067e6b2df7b95d113547"/>
    <w:p>
      <w:pPr>
        <w:pStyle w:val="Heading3"/>
      </w:pPr>
      <w:r>
        <w:t xml:space="preserve">Manchester City Centre Expansion (2018–2019)</w:t>
      </w:r>
    </w:p>
    <w:p>
      <w:pPr>
        <w:pStyle w:val="FirstParagraph"/>
      </w:pPr>
      <w:r>
        <w:rPr>
          <w:bCs/>
          <w:b/>
        </w:rPr>
        <w:t xml:space="preserve">Role:</w:t>
      </w:r>
      <w:r>
        <w:t xml:space="preserve"> </w:t>
      </w:r>
      <w:r>
        <w:t xml:space="preserve">Site Engineer |</w:t>
      </w:r>
      <w:r>
        <w:t xml:space="preserve"> </w:t>
      </w:r>
      <w:r>
        <w:rPr>
          <w:bCs/>
          <w:b/>
        </w:rPr>
        <w:t xml:space="preserve">Outcome:</w:t>
      </w:r>
      <w:r>
        <w:t xml:space="preserve"> </w:t>
      </w:r>
      <w:r>
        <w:t xml:space="preserve">Oversaw the construction of a 5-story commercial complex with LEED Gold certification, completing the project 3 weeks ahead of schedule.</w:t>
      </w:r>
    </w:p>
    <w:bookmarkEnd w:id="32"/>
    <w:bookmarkStart w:id="33" w:name="sustainable-transport-corridor-2017"/>
    <w:p>
      <w:pPr>
        <w:pStyle w:val="Heading3"/>
      </w:pPr>
      <w:r>
        <w:t xml:space="preserve">Sustainable Transport Corridor (2017)</w:t>
      </w:r>
    </w:p>
    <w:p>
      <w:pPr>
        <w:pStyle w:val="FirstParagraph"/>
      </w:pPr>
      <w:r>
        <w:rPr>
          <w:bCs/>
          <w:b/>
        </w:rPr>
        <w:t xml:space="preserve">Role:</w:t>
      </w:r>
      <w:r>
        <w:t xml:space="preserve"> </w:t>
      </w:r>
      <w:r>
        <w:t xml:space="preserve">Design Engineer |</w:t>
      </w:r>
      <w:r>
        <w:t xml:space="preserve"> </w:t>
      </w:r>
      <w:r>
        <w:rPr>
          <w:bCs/>
          <w:b/>
        </w:rPr>
        <w:t xml:space="preserve">Outcome:</w:t>
      </w:r>
      <w:r>
        <w:t xml:space="preserve"> </w:t>
      </w:r>
      <w:r>
        <w:t xml:space="preserve">Integrated cycling lanes and electric vehicle charging stations into Manchester’s transport network, supported by the Department for Transport’s UK Green Deal.</w:t>
      </w:r>
    </w:p>
    <w:p>
      <w:r>
        <w:pict>
          <v:rect style="width:0;height:1.5pt" o:hralign="center" o:hrstd="t" o:hr="t"/>
        </w:pict>
      </w:r>
    </w:p>
    <w:bookmarkEnd w:id="33"/>
    <w:bookmarkEnd w:id="34"/>
    <w:bookmarkStart w:id="35" w:name="professional-development"/>
    <w:p>
      <w:pPr>
        <w:pStyle w:val="Heading2"/>
      </w:pPr>
      <w:r>
        <w:t xml:space="preserve">Professional Development</w:t>
      </w:r>
    </w:p>
    <w:p>
      <w:pPr>
        <w:numPr>
          <w:ilvl w:val="0"/>
          <w:numId w:val="1006"/>
        </w:numPr>
        <w:pStyle w:val="Compact"/>
      </w:pPr>
      <w:r>
        <w:rPr>
          <w:bCs/>
          <w:b/>
        </w:rPr>
        <w:t xml:space="preserve">Courses:</w:t>
      </w:r>
      <w:r>
        <w:t xml:space="preserve"> </w:t>
      </w:r>
      <w:r>
        <w:t xml:space="preserve">"UK Construction Industry Standards" (Manchester Institute of Engineering, 2019), "Urban Planning for Civil Engineers" (University of Leeds, 2020).</w:t>
      </w:r>
    </w:p>
    <w:p>
      <w:pPr>
        <w:numPr>
          <w:ilvl w:val="0"/>
          <w:numId w:val="1006"/>
        </w:numPr>
        <w:pStyle w:val="Compact"/>
      </w:pPr>
      <w:r>
        <w:rPr>
          <w:bCs/>
          <w:b/>
        </w:rPr>
        <w:t xml:space="preserve">Conferences:</w:t>
      </w:r>
      <w:r>
        <w:t xml:space="preserve"> </w:t>
      </w:r>
      <w:r>
        <w:t xml:space="preserve">Attended the UK Civil Engineering Summit 2023 in Birmingham and presented a paper on "Innovative Drainage Solutions for Manchester’s Urban Areas."</w:t>
      </w:r>
    </w:p>
    <w:p>
      <w:r>
        <w:pict>
          <v:rect style="width:0;height:1.5pt" o:hralign="center" o:hrstd="t" o:hr="t"/>
        </w:pict>
      </w:r>
    </w:p>
    <w:bookmarkEnd w:id="35"/>
    <w:bookmarkStart w:id="36" w:name="community-industry-involvement"/>
    <w:p>
      <w:pPr>
        <w:pStyle w:val="Heading2"/>
      </w:pPr>
      <w:r>
        <w:t xml:space="preserve">Community &amp; Industry Involvement</w:t>
      </w:r>
    </w:p>
    <w:p>
      <w:pPr>
        <w:numPr>
          <w:ilvl w:val="0"/>
          <w:numId w:val="1007"/>
        </w:numPr>
        <w:pStyle w:val="Compact"/>
      </w:pPr>
      <w:r>
        <w:t xml:space="preserve">Volunteer mentor at the Manchester Engineering Society, guiding 10+ students pursuing civil engineering in the UK.</w:t>
      </w:r>
    </w:p>
    <w:p>
      <w:pPr>
        <w:numPr>
          <w:ilvl w:val="0"/>
          <w:numId w:val="1007"/>
        </w:numPr>
        <w:pStyle w:val="Compact"/>
      </w:pPr>
      <w:r>
        <w:t xml:space="preserve">Member of the Greater Manchester Construction Forum, advocating for sustainable practices in infrastructure development.</w:t>
      </w:r>
    </w:p>
    <w:p>
      <w:pPr>
        <w:numPr>
          <w:ilvl w:val="0"/>
          <w:numId w:val="1007"/>
        </w:numPr>
        <w:pStyle w:val="Compact"/>
      </w:pPr>
      <w:r>
        <w:t xml:space="preserve">Contributor to "Civil Engineering Today" magazine, publishing articles on UK construction trends and Manchester-specific case studies.</w:t>
      </w:r>
    </w:p>
    <w:bookmarkEnd w:id="36"/>
    <w:bookmarkStart w:id="37" w:name="language-additional-information"/>
    <w:p>
      <w:pPr>
        <w:pStyle w:val="Heading2"/>
      </w:pPr>
      <w:r>
        <w:t xml:space="preserve">Language &amp; Additional Information</w:t>
      </w:r>
    </w:p>
    <w:p>
      <w:pPr>
        <w:numPr>
          <w:ilvl w:val="0"/>
          <w:numId w:val="1008"/>
        </w:numPr>
        <w:pStyle w:val="Compact"/>
      </w:pPr>
      <w:r>
        <w:rPr>
          <w:bCs/>
          <w:b/>
        </w:rPr>
        <w:t xml:space="preserve">Language:</w:t>
      </w:r>
      <w:r>
        <w:t xml:space="preserve"> </w:t>
      </w:r>
      <w:r>
        <w:t xml:space="preserve">Fluent in English (UK dialect), with basic knowledge of Spanish for international collaboration.</w:t>
      </w:r>
    </w:p>
    <w:p>
      <w:pPr>
        <w:numPr>
          <w:ilvl w:val="0"/>
          <w:numId w:val="1008"/>
        </w:numPr>
        <w:pStyle w:val="Compact"/>
      </w:pPr>
      <w:r>
        <w:rPr>
          <w:bCs/>
          <w:b/>
        </w:rPr>
        <w:t xml:space="preserve">Location Preference:</w:t>
      </w:r>
      <w:r>
        <w:t xml:space="preserve"> </w:t>
      </w:r>
      <w:r>
        <w:t xml:space="preserve">Open to remote work but prefers projects in the United Kingdom Manchester area, where I have established a strong professional network.</w:t>
      </w:r>
    </w:p>
    <w:p>
      <w:pPr>
        <w:pStyle w:val="FirstParagraph"/>
      </w:pPr>
      <w:r>
        <w:rPr>
          <w:iCs/>
          <w:i/>
        </w:rPr>
        <w:t xml:space="preserve">This resume is tailored for the United Kingdom Manchester civil engineering market, emphasizing expertise in UK standards, local infrastructure challenges, and sustainable development practices. For further details or to discuss opportunities in civil engineering within the United Kingdom, please contact John Doe directly.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Kingdom Manchester</dc:title>
  <dc:creator/>
  <dc:language>en</dc:language>
  <cp:keywords/>
  <dcterms:created xsi:type="dcterms:W3CDTF">2026-07-23T23:11:34Z</dcterms:created>
  <dcterms:modified xsi:type="dcterms:W3CDTF">2026-07-23T23:11:34Z</dcterms:modified>
</cp:coreProperties>
</file>

<file path=docProps/custom.xml><?xml version="1.0" encoding="utf-8"?>
<Properties xmlns="http://schemas.openxmlformats.org/officeDocument/2006/custom-properties" xmlns:vt="http://schemas.openxmlformats.org/officeDocument/2006/docPropsVTypes"/>
</file>