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4" w:name="john-d.-smith-p.e."/>
    <w:p>
      <w:pPr>
        <w:pStyle w:val="Heading1"/>
      </w:pPr>
      <w:r>
        <w:t xml:space="preserve">John D. Smith, P.E.</w:t>
      </w:r>
    </w:p>
    <w:p>
      <w:pPr>
        <w:pStyle w:val="FirstParagraph"/>
      </w:pPr>
      <w:r>
        <w:t xml:space="preserve">Civil Engineer | United States New York City | (212) 555-0198 | j.smith@example.com</w:t>
      </w:r>
    </w:p>
    <w:bookmarkStart w:id="20" w:name="professional-summary"/>
    <w:p>
      <w:pPr>
        <w:pStyle w:val="Heading2"/>
      </w:pPr>
      <w:r>
        <w:t xml:space="preserve">Professional Summary</w:t>
      </w:r>
    </w:p>
    <w:p>
      <w:pPr>
        <w:pStyle w:val="FirstParagraph"/>
      </w:pPr>
      <w:r>
        <w:t xml:space="preserve">A dedicated Civil Engineer with over 8 years of experience specializing in infrastructure development, structural design, and urban planning within the dynamic environment of United States New York City. Proficient in managing large-scale projects from conceptualization to completion, ensuring compliance with local and federal regulations. Committed to delivering sustainable solutions that enhance the quality of life for NYC residents while adhering to the highest standards of engineering excellence.</w:t>
      </w:r>
    </w:p>
    <w:bookmarkEnd w:id="20"/>
    <w:bookmarkStart w:id="21" w:name="technical-skills"/>
    <w:p>
      <w:pPr>
        <w:pStyle w:val="Heading2"/>
      </w:pPr>
      <w:r>
        <w:t xml:space="preserve">Technical Skills</w:t>
      </w:r>
    </w:p>
    <w:p>
      <w:pPr>
        <w:numPr>
          <w:ilvl w:val="0"/>
          <w:numId w:val="1001"/>
        </w:numPr>
        <w:pStyle w:val="Compact"/>
      </w:pPr>
      <w:r>
        <w:t xml:space="preserve">Proficient in AutoCAD, Revit, STAAD.Pro, and MicroStation for structural design and drafting</w:t>
      </w:r>
    </w:p>
    <w:p>
      <w:pPr>
        <w:numPr>
          <w:ilvl w:val="0"/>
          <w:numId w:val="1001"/>
        </w:numPr>
        <w:pStyle w:val="Compact"/>
      </w:pPr>
      <w:r>
        <w:t xml:space="preserve">Expertise in NYC-specific building codes (e.g., NYC Building Code, ASCE 7-22) and FEMA guidelines</w:t>
      </w:r>
    </w:p>
    <w:p>
      <w:pPr>
        <w:numPr>
          <w:ilvl w:val="0"/>
          <w:numId w:val="1001"/>
        </w:numPr>
        <w:pStyle w:val="Compact"/>
      </w:pPr>
      <w:r>
        <w:t xml:space="preserve">Strong knowledge of geotechnical analysis and soil mechanics for urban construction projects</w:t>
      </w:r>
    </w:p>
    <w:p>
      <w:pPr>
        <w:numPr>
          <w:ilvl w:val="0"/>
          <w:numId w:val="1001"/>
        </w:numPr>
        <w:pStyle w:val="Compact"/>
      </w:pPr>
      <w:r>
        <w:t xml:space="preserve">Certified in Project Management Professional (PMP) and LEED Green Associate</w:t>
      </w:r>
    </w:p>
    <w:p>
      <w:pPr>
        <w:numPr>
          <w:ilvl w:val="0"/>
          <w:numId w:val="1001"/>
        </w:numPr>
        <w:pStyle w:val="Compact"/>
      </w:pPr>
      <w:r>
        <w:t xml:space="preserve">Fluent in English with basic proficiency in Spanish for community outreach in diverse NYC neighborhoods</w:t>
      </w:r>
    </w:p>
    <w:p>
      <w:pPr>
        <w:numPr>
          <w:ilvl w:val="0"/>
          <w:numId w:val="1001"/>
        </w:numPr>
        <w:pStyle w:val="Compact"/>
      </w:pPr>
      <w:r>
        <w:t xml:space="preserve">Skilled in using BIM (Building Information Modeling) for collaborative project management</w:t>
      </w:r>
    </w:p>
    <w:bookmarkEnd w:id="21"/>
    <w:bookmarkStart w:id="24" w:name="professional-experience"/>
    <w:p>
      <w:pPr>
        <w:pStyle w:val="Heading2"/>
      </w:pPr>
      <w:r>
        <w:t xml:space="preserve">Professional Experience</w:t>
      </w:r>
    </w:p>
    <w:bookmarkStart w:id="22" w:name="Xa4d827fd1b531725b5349ba3de647add8b5de53"/>
    <w:p>
      <w:pPr>
        <w:pStyle w:val="Heading3"/>
      </w:pPr>
      <w:r>
        <w:t xml:space="preserve">Senior Civil Engineer | ABC Engineering Solutions, LLC | New York City, NY</w:t>
      </w:r>
    </w:p>
    <w:p>
      <w:pPr>
        <w:pStyle w:val="FirstParagraph"/>
      </w:pPr>
      <w:r>
        <w:rPr>
          <w:bCs/>
          <w:b/>
        </w:rPr>
        <w:t xml:space="preserve">June 2018 – Present</w:t>
      </w:r>
    </w:p>
    <w:p>
      <w:pPr>
        <w:numPr>
          <w:ilvl w:val="0"/>
          <w:numId w:val="1002"/>
        </w:numPr>
        <w:pStyle w:val="Compact"/>
      </w:pPr>
      <w:r>
        <w:t xml:space="preserve">Managed a team of 10 engineers to design and oversee the reconstruction of the Brooklyn Bridge Pedestrian Pathway, enhancing safety and accessibility for over 1.2 million daily commuters.</w:t>
      </w:r>
    </w:p>
    <w:p>
      <w:pPr>
        <w:numPr>
          <w:ilvl w:val="0"/>
          <w:numId w:val="1002"/>
        </w:numPr>
        <w:pStyle w:val="Compact"/>
      </w:pPr>
      <w:r>
        <w:t xml:space="preserve">Collaborated with NYC Department of Transportation to implement smart traffic management systems using IoT sensors, reducing congestion by 15% in Manhattan’s downtown area.</w:t>
      </w:r>
    </w:p>
    <w:p>
      <w:pPr>
        <w:numPr>
          <w:ilvl w:val="0"/>
          <w:numId w:val="1002"/>
        </w:numPr>
        <w:pStyle w:val="Compact"/>
      </w:pPr>
      <w:r>
        <w:t xml:space="preserve">Lead the structural analysis and retrofitting of high-rise buildings in NYC to meet updated seismic resilience standards under the City’s Climate Resiliency Plan.</w:t>
      </w:r>
    </w:p>
    <w:p>
      <w:pPr>
        <w:numPr>
          <w:ilvl w:val="0"/>
          <w:numId w:val="1002"/>
        </w:numPr>
        <w:pStyle w:val="Compact"/>
      </w:pPr>
      <w:r>
        <w:t xml:space="preserve">Developed cost-effective construction methodologies that reduced project timelines by 20% while maintaining compliance with OSHA and NYC Environmental Control Board regulations.</w:t>
      </w:r>
    </w:p>
    <w:bookmarkEnd w:id="22"/>
    <w:bookmarkStart w:id="23" w:name="Xfbcd447bf3d7449afa4c1071b58f44b0c54574c"/>
    <w:p>
      <w:pPr>
        <w:pStyle w:val="Heading3"/>
      </w:pPr>
      <w:r>
        <w:t xml:space="preserve">Civil Engineer | DEF Construction &amp; Design | New York City, NY</w:t>
      </w:r>
    </w:p>
    <w:p>
      <w:pPr>
        <w:pStyle w:val="FirstParagraph"/>
      </w:pPr>
      <w:r>
        <w:rPr>
          <w:bCs/>
          <w:b/>
        </w:rPr>
        <w:t xml:space="preserve">July 2015 – May 2018</w:t>
      </w:r>
    </w:p>
    <w:p>
      <w:pPr>
        <w:numPr>
          <w:ilvl w:val="0"/>
          <w:numId w:val="1003"/>
        </w:numPr>
        <w:pStyle w:val="Compact"/>
      </w:pPr>
      <w:r>
        <w:t xml:space="preserve">Designed and supervised the construction of a 12-story mixed-use residential building in Queens, achieving LEED Gold certification and integrating energy-efficient systems.</w:t>
      </w:r>
    </w:p>
    <w:p>
      <w:pPr>
        <w:numPr>
          <w:ilvl w:val="0"/>
          <w:numId w:val="1003"/>
        </w:numPr>
        <w:pStyle w:val="Compact"/>
      </w:pPr>
      <w:r>
        <w:t xml:space="preserve">Conducted soil investigations and geotechnical assessments for infrastructure projects in NYC’s flood-prone zones, ensuring compliance with FEMA floodplain management standards.</w:t>
      </w:r>
    </w:p>
    <w:p>
      <w:pPr>
        <w:numPr>
          <w:ilvl w:val="0"/>
          <w:numId w:val="1003"/>
        </w:numPr>
        <w:pStyle w:val="Compact"/>
      </w:pPr>
      <w:r>
        <w:t xml:space="preserve">Created detailed construction drawings using AutoCAD and Revit for the renovation of the East River Waterfront Promenade, improving public access and stormwater drainage systems.</w:t>
      </w:r>
    </w:p>
    <w:p>
      <w:pPr>
        <w:numPr>
          <w:ilvl w:val="0"/>
          <w:numId w:val="1003"/>
        </w:numPr>
        <w:pStyle w:val="Compact"/>
      </w:pPr>
      <w:r>
        <w:t xml:space="preserve">Provided technical support to municipal agencies during emergency response operations, including post-Hurricane Sandy recovery efforts in NYC’s coastal regions.</w:t>
      </w:r>
    </w:p>
    <w:bookmarkEnd w:id="23"/>
    <w:bookmarkEnd w:id="24"/>
    <w:bookmarkStart w:id="27" w:name="education"/>
    <w:p>
      <w:pPr>
        <w:pStyle w:val="Heading2"/>
      </w:pPr>
      <w:r>
        <w:t xml:space="preserve">Education</w:t>
      </w:r>
    </w:p>
    <w:bookmarkStart w:id="25" w:name="X58233156044cae4819ce09391a6fb80b5f0e3f8"/>
    <w:p>
      <w:pPr>
        <w:pStyle w:val="Heading3"/>
      </w:pPr>
      <w:r>
        <w:t xml:space="preserve">Bachelor of Science in Civil Engineering | City College of New York (CCNY) | New York, NY</w:t>
      </w:r>
    </w:p>
    <w:p>
      <w:pPr>
        <w:pStyle w:val="FirstParagraph"/>
      </w:pPr>
      <w:r>
        <w:rPr>
          <w:bCs/>
          <w:b/>
        </w:rPr>
        <w:t xml:space="preserve">Graduated: May 2015</w:t>
      </w:r>
    </w:p>
    <w:p>
      <w:pPr>
        <w:pStyle w:val="BodyText"/>
      </w:pPr>
      <w:r>
        <w:t xml:space="preserve">Relevant coursework: Structural Analysis, Urban Transportation Systems, Environmental Engineering, and Construction Management. Member of the American Society of Civil Engineers (ASCE) student chapter.</w:t>
      </w:r>
    </w:p>
    <w:bookmarkEnd w:id="25"/>
    <w:bookmarkStart w:id="26" w:name="X5e63afa5d2e2f5b23c5d00683916ba70b3f23fd"/>
    <w:p>
      <w:pPr>
        <w:pStyle w:val="Heading3"/>
      </w:pPr>
      <w:r>
        <w:t xml:space="preserve">Master of Science in Sustainable Infrastructure | Columbia University | New York, NY</w:t>
      </w:r>
    </w:p>
    <w:p>
      <w:pPr>
        <w:pStyle w:val="FirstParagraph"/>
      </w:pPr>
      <w:r>
        <w:rPr>
          <w:bCs/>
          <w:b/>
        </w:rPr>
        <w:t xml:space="preserve">Graduated: May 2017</w:t>
      </w:r>
    </w:p>
    <w:p>
      <w:pPr>
        <w:pStyle w:val="BodyText"/>
      </w:pPr>
      <w:r>
        <w:t xml:space="preserve">Focused on green building technologies, climate adaptation strategies, and resilient urban planning. Thesis: "Integrating Renewable Energy Systems into NYC's Aging Infrastructure."</w:t>
      </w:r>
    </w:p>
    <w:bookmarkEnd w:id="26"/>
    <w:bookmarkEnd w:id="27"/>
    <w:bookmarkStart w:id="28" w:name="certifications-licenses"/>
    <w:p>
      <w:pPr>
        <w:pStyle w:val="Heading2"/>
      </w:pPr>
      <w:r>
        <w:t xml:space="preserve">Certifications &amp; Licenses</w:t>
      </w:r>
    </w:p>
    <w:p>
      <w:pPr>
        <w:numPr>
          <w:ilvl w:val="0"/>
          <w:numId w:val="1004"/>
        </w:numPr>
        <w:pStyle w:val="Compact"/>
      </w:pPr>
      <w:r>
        <w:t xml:space="preserve">Prioritized Professional Engineer (PE) License in New York State (License No.: NY-123456)</w:t>
      </w:r>
    </w:p>
    <w:p>
      <w:pPr>
        <w:numPr>
          <w:ilvl w:val="0"/>
          <w:numId w:val="1004"/>
        </w:numPr>
        <w:pStyle w:val="Compact"/>
      </w:pPr>
      <w:r>
        <w:t xml:space="preserve">LEED Green Associate Certification | U.S. Green Building Council</w:t>
      </w:r>
    </w:p>
    <w:p>
      <w:pPr>
        <w:numPr>
          <w:ilvl w:val="0"/>
          <w:numId w:val="1004"/>
        </w:numPr>
        <w:pStyle w:val="Compact"/>
      </w:pPr>
      <w:r>
        <w:t xml:space="preserve">Project Management Professional (PMP) Certification | Project Management Institute</w:t>
      </w:r>
    </w:p>
    <w:p>
      <w:pPr>
        <w:numPr>
          <w:ilvl w:val="0"/>
          <w:numId w:val="1004"/>
        </w:numPr>
        <w:pStyle w:val="Compact"/>
      </w:pPr>
      <w:r>
        <w:t xml:space="preserve">NYC Department of Buildings – Advanced Course in Structural Safety and Code Compliance</w:t>
      </w:r>
    </w:p>
    <w:bookmarkEnd w:id="28"/>
    <w:bookmarkStart w:id="31" w:name="projects-achievements"/>
    <w:p>
      <w:pPr>
        <w:pStyle w:val="Heading2"/>
      </w:pPr>
      <w:r>
        <w:t xml:space="preserve">Projects &amp; Achievements</w:t>
      </w:r>
    </w:p>
    <w:bookmarkStart w:id="29" w:name="Xd23c1700b71edc48eb5f3d7094b4746dc72d3c5"/>
    <w:p>
      <w:pPr>
        <w:pStyle w:val="Heading3"/>
      </w:pPr>
      <w:r>
        <w:t xml:space="preserve">The High Line Expansion Project | NYC Parks Department | 2021-2023</w:t>
      </w:r>
    </w:p>
    <w:p>
      <w:pPr>
        <w:pStyle w:val="FirstParagraph"/>
      </w:pPr>
      <w:r>
        <w:t xml:space="preserve">Contributed as a lead engineer to the expansion of the iconic High Line, designing pedestrian pathways and green spaces that increased public access by 40% while preserving historical integrity. Utilized BIM tools to coordinate with architects and landscape designers, ensuring seamless integration with existing infrastructure.</w:t>
      </w:r>
    </w:p>
    <w:bookmarkEnd w:id="29"/>
    <w:bookmarkStart w:id="30" w:name="X21a1ce327d7862bdef4647f98e577aaf35e968b"/>
    <w:p>
      <w:pPr>
        <w:pStyle w:val="Heading3"/>
      </w:pPr>
      <w:r>
        <w:t xml:space="preserve">Brooklyn Resilience Initiative | NYC Mayor’s Office of Climate Change | 2020</w:t>
      </w:r>
    </w:p>
    <w:p>
      <w:pPr>
        <w:pStyle w:val="FirstParagraph"/>
      </w:pPr>
      <w:r>
        <w:t xml:space="preserve">Developed flood mitigation strategies for waterfront developments, including elevated walkways and permeable pavement systems. The project was recognized as a model for climate adaptation in coastal cities by the United Nations Sustainable Development Goals (SDGs).</w:t>
      </w:r>
    </w:p>
    <w:bookmarkEnd w:id="30"/>
    <w:bookmarkEnd w:id="31"/>
    <w:bookmarkStart w:id="32" w:name="additional-information"/>
    <w:p>
      <w:pPr>
        <w:pStyle w:val="Heading2"/>
      </w:pPr>
      <w:r>
        <w:t xml:space="preserve">Additional Information</w:t>
      </w:r>
    </w:p>
    <w:p>
      <w:pPr>
        <w:numPr>
          <w:ilvl w:val="0"/>
          <w:numId w:val="1005"/>
        </w:numPr>
        <w:pStyle w:val="Compact"/>
      </w:pPr>
      <w:r>
        <w:t xml:space="preserve">Volunteer Engineer | Habitat for Humanity NYC | 2019-2023</w:t>
      </w:r>
    </w:p>
    <w:p>
      <w:pPr>
        <w:numPr>
          <w:ilvl w:val="0"/>
          <w:numId w:val="1005"/>
        </w:numPr>
        <w:pStyle w:val="Compact"/>
      </w:pPr>
      <w:r>
        <w:t xml:space="preserve">Maintains active membership in ASCE and the American Council of Engineering Companies (ACEC)</w:t>
      </w:r>
    </w:p>
    <w:p>
      <w:pPr>
        <w:numPr>
          <w:ilvl w:val="0"/>
          <w:numId w:val="1005"/>
        </w:numPr>
        <w:pStyle w:val="Compact"/>
      </w:pPr>
      <w:r>
        <w:t xml:space="preserve">Public speaker at the 2023 NYC Urban Planning Conference on "Innovations in Sustainable Infrastructure"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United States New York City</dc:title>
  <dc:creator/>
  <dc:language>en</dc:language>
  <cp:keywords/>
  <dcterms:created xsi:type="dcterms:W3CDTF">2026-07-24T09:13:39Z</dcterms:created>
  <dcterms:modified xsi:type="dcterms:W3CDTF">2026-07-24T09:13:39Z</dcterms:modified>
</cp:coreProperties>
</file>

<file path=docProps/custom.xml><?xml version="1.0" encoding="utf-8"?>
<Properties xmlns="http://schemas.openxmlformats.org/officeDocument/2006/custom-properties" xmlns:vt="http://schemas.openxmlformats.org/officeDocument/2006/docPropsVTypes"/>
</file>