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60329 Frankfurt am Main, Germany</w:t>
      </w:r>
      <w:r>
        <w:br/>
      </w:r>
      <w:r>
        <w:t xml:space="preserve">Phone: +49 157 89012345</w:t>
      </w:r>
      <w:r>
        <w:br/>
      </w:r>
      <w:r>
        <w:t xml:space="preserve">Email: john.doe@example.com</w:t>
      </w:r>
      <w:r>
        <w:br/>
      </w:r>
      <w:r>
        <w:t xml:space="preserve">LinkedIn: linkedin.com/in/johndoe-computerengineer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Computer Engineer with over 5 years of experience in software development, systems integration, and IT infrastructure optimization, I am dedicated to delivering innovative solutions tailored for the dynamic tech landscape of Germany. My expertise spans across programming languages such as Python, Java, and C++, alongside proficiency in cloud technologies like AWS and DevOps practices. With a strong foundation in computer science and a passion for problem-solving, I aim to contribute my technical acumen to companies in Frankfurt, where I can support digital transformation initiatives while adhering to Germany’s rigorous standards of quality and precision.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&amp; DevOps:</w:t>
      </w:r>
      <w:r>
        <w:t xml:space="preserve"> </w:t>
      </w:r>
      <w:r>
        <w:t xml:space="preserve">AWS (S3, EC2), Docker,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Project Management (Scrum), Cross-Cultural Communication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967a669493b3dbf5445b96510426feaf0e76d86"/>
    <w:p>
      <w:pPr>
        <w:pStyle w:val="Heading3"/>
      </w:pPr>
      <w:r>
        <w:t xml:space="preserve">Sr. Software Engineer | TechNova Solutions GmbH | Frankfurt am Main, Germany</w:t>
      </w:r>
    </w:p>
    <w:p>
      <w:pPr>
        <w:pStyle w:val="FirstParagraph"/>
      </w:pPr>
      <w:r>
        <w:rPr>
          <w:iCs/>
          <w:i/>
        </w:rPr>
        <w:t xml:space="preserve">March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Python and Django, ensuring compliance with German data protection regulations (GDPR).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Frankfurt to implement DevOps pipelines, reducing deployment time by 30% through automation with Jenkins and Docker.</w:t>
      </w:r>
    </w:p>
    <w:p>
      <w:pPr>
        <w:numPr>
          <w:ilvl w:val="0"/>
          <w:numId w:val="1002"/>
        </w:numPr>
        <w:pStyle w:val="Compact"/>
      </w:pPr>
      <w:r>
        <w:t xml:space="preserve">Optimized cloud infrastructure on AWS, achieving a 25% reduction in operational costs while maintaining high system reliability.</w:t>
      </w:r>
    </w:p>
    <w:p>
      <w:pPr>
        <w:numPr>
          <w:ilvl w:val="0"/>
          <w:numId w:val="1002"/>
        </w:numPr>
        <w:pStyle w:val="Compact"/>
      </w:pPr>
      <w:r>
        <w:t xml:space="preserve">Provided technical leadership for a team of 8 engineers, fostering a culture of innovation aligned with Germany’s emphasis on engineering excellence.</w:t>
      </w:r>
    </w:p>
    <w:bookmarkEnd w:id="22"/>
    <w:bookmarkStart w:id="23" w:name="X18f5bb5688fa0b5de3b46fb6822f1b9d3f35eac"/>
    <w:p>
      <w:pPr>
        <w:pStyle w:val="Heading3"/>
      </w:pPr>
      <w:r>
        <w:t xml:space="preserve">Software Engineer | InnovateIT AG | Frankfurt am Main, Germany</w:t>
      </w:r>
    </w:p>
    <w:p>
      <w:pPr>
        <w:pStyle w:val="FirstParagraph"/>
      </w:pPr>
      <w:r>
        <w:rPr>
          <w:iCs/>
          <w:i/>
        </w:rPr>
        <w:t xml:space="preserve">June 2016 – February 2019</w:t>
      </w:r>
    </w:p>
    <w:p>
      <w:pPr>
        <w:numPr>
          <w:ilvl w:val="0"/>
          <w:numId w:val="1003"/>
        </w:numPr>
        <w:pStyle w:val="Compact"/>
      </w:pPr>
      <w:r>
        <w:t xml:space="preserve">Developed enterprise-grade software solutions for clients in the financial sector, ensuring robust security and performance standards required in Germany’s competitive market.</w:t>
      </w:r>
    </w:p>
    <w:p>
      <w:pPr>
        <w:numPr>
          <w:ilvl w:val="0"/>
          <w:numId w:val="1003"/>
        </w:numPr>
        <w:pStyle w:val="Compact"/>
      </w:pPr>
      <w:r>
        <w:t xml:space="preserve">Integrated IoT devices with cloud platforms, enabling real-time data analytics for smart city projects in Frankfurt.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on GitHub, demonstrating a commitment to transparency and collaboration—a core value in German engineering communities.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mentoring sessions for junior engineers, aligning with the collaborative ethos of Germany’s tech industry.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Xac8f8543758853df020b993e9acb5850a3c7032"/>
    <w:p>
      <w:pPr>
        <w:pStyle w:val="Heading3"/>
      </w:pPr>
      <w:r>
        <w:t xml:space="preserve">Bachelor of Science in Computer Engineering | Technical University of Munich (TUM)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Machine Learning, Cybersecurity, Embedded Systems</w:t>
      </w:r>
    </w:p>
    <w:p>
      <w:pPr>
        <w:numPr>
          <w:ilvl w:val="0"/>
          <w:numId w:val="1004"/>
        </w:numPr>
        <w:pStyle w:val="Compact"/>
      </w:pPr>
      <w:r>
        <w:t xml:space="preserve">Thesis: "Optimizing Real-Time Data Processing in Distributed Systems" – focused on challenges faced by German tech firms.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(2020)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 Certification (2018)</w:t>
      </w:r>
    </w:p>
    <w:p>
      <w:pPr>
        <w:numPr>
          <w:ilvl w:val="0"/>
          <w:numId w:val="1005"/>
        </w:numPr>
        <w:pStyle w:val="Compact"/>
      </w:pPr>
      <w:r>
        <w:t xml:space="preserve">German Language Proficiency: B2 Level (Goethe Institute, 2017)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German – B2 level (written and spoken)</w:t>
      </w:r>
    </w:p>
    <w:p>
      <w:pPr>
        <w:numPr>
          <w:ilvl w:val="0"/>
          <w:numId w:val="1006"/>
        </w:numPr>
        <w:pStyle w:val="Compact"/>
      </w:pPr>
      <w:r>
        <w:t xml:space="preserve">Spanish – Intermediate (conversational)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PrecisionAI: Smart Manufacturing Analytics Tool</w:t>
      </w:r>
      <w:r>
        <w:br/>
      </w:r>
      <w:r>
        <w:t xml:space="preserve">Developed a machine learning-based system for predictive maintenance in manufacturing. The project was showcased at the Frankfurt Trade Fair, demonstrating how German industries can leverage AI to enhance productivity.</w:t>
      </w:r>
    </w:p>
    <w:p>
      <w:pPr>
        <w:pStyle w:val="BodyText"/>
      </w:pPr>
      <w:r>
        <w:rPr>
          <w:bCs/>
          <w:b/>
        </w:rPr>
        <w:t xml:space="preserve">GreenGrid: Sustainable Energy Management System</w:t>
      </w:r>
      <w:r>
        <w:br/>
      </w:r>
      <w:r>
        <w:t xml:space="preserve">Designed a cloud-native platform for monitoring and optimizing energy consumption in commercial buildings. The solution aligns with Germany’s GreenTech initiatives and was recognized by the Frankfurt Sustainability Forum.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German Association for Computer Science (GI)</w:t>
      </w:r>
    </w:p>
    <w:p>
      <w:pPr>
        <w:numPr>
          <w:ilvl w:val="0"/>
          <w:numId w:val="1007"/>
        </w:numPr>
        <w:pStyle w:val="Compact"/>
      </w:pPr>
      <w:r>
        <w:t xml:space="preserve">Volunteer, TechWomen Frankfurt – Mentoring female engineers in the region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Participating in hackathons, exploring Berlin’s startup scene, and attending tech conferences like CeBIT (Frankfurt).</w:t>
      </w:r>
    </w:p>
    <w:p>
      <w:pPr>
        <w:pStyle w:val="BodyText"/>
      </w:pPr>
      <w:r>
        <w:rPr>
          <w:bCs/>
          <w:b/>
        </w:rPr>
        <w:t xml:space="preserve">Career Objective:</w:t>
      </w:r>
      <w:r>
        <w:t xml:space="preserve"> </w:t>
      </w:r>
      <w:r>
        <w:t xml:space="preserve">To contribute as a Computer Engineer in Germany Frankfurt by driving technological innovation while adhering to the country’s commitment to quality, sustainability, and precision.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| Germany Frankfurt</dc:title>
  <dc:creator/>
  <dc:language>en</dc:language>
  <cp:keywords/>
  <dcterms:created xsi:type="dcterms:W3CDTF">2026-09-24T21:20:32Z</dcterms:created>
  <dcterms:modified xsi:type="dcterms:W3CDTF">2026-09-24T21:20:32Z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