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4" w:name="resume"/>
    <w:p>
      <w:pPr>
        <w:pStyle w:val="Heading1"/>
      </w:pPr>
      <w:r>
        <w:t xml:space="preserve">**Resume**</w:t>
      </w:r>
    </w:p>
    <w:bookmarkStart w:id="33" w:name="computer-engineer-malaysia-kuala-lumpur"/>
    <w:p>
      <w:pPr>
        <w:pStyle w:val="Heading2"/>
      </w:pPr>
      <w:r>
        <w:t xml:space="preserve">Computer Engineer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+60-12-345-6789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designing, developing, and maintaining cutting-edge computing systems. Specialized in software development, network infrastructure, and cybersecurity solutions tailored to the dynamic tech landscape of **Malaysia Kuala Lumpur**. Committed to delivering efficient technological advancements that align with industry standards and local market demands. Proven expertise in bridging theoretical knowledge with practical applications to solve complex problems for businesses across various sectors.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Software Development:</w:t>
      </w:r>
      <w:r>
        <w:t xml:space="preserve"> </w:t>
      </w:r>
      <w:r>
        <w:t xml:space="preserve">Agile/Scrum methodologies, DevOps practices, CI/CD pipelines</w:t>
      </w:r>
    </w:p>
    <w:p>
      <w:pPr>
        <w:numPr>
          <w:ilvl w:val="0"/>
          <w:numId w:val="1001"/>
        </w:numPr>
        <w:pStyle w:val="Compact"/>
      </w:pPr>
      <w:r>
        <w:rPr>
          <w:bCs/>
          <w:b/>
        </w:rPr>
        <w:t xml:space="preserve">Networking &amp; Systems:</w:t>
      </w:r>
      <w:r>
        <w:t xml:space="preserve"> </w:t>
      </w:r>
      <w:r>
        <w:t xml:space="preserve">TCP/IP, Cloud Computing (AWS/Azure), Linux/Windows Server Administration</w:t>
      </w:r>
    </w:p>
    <w:p>
      <w:pPr>
        <w:numPr>
          <w:ilvl w:val="0"/>
          <w:numId w:val="1001"/>
        </w:numPr>
        <w:pStyle w:val="Compact"/>
      </w:pPr>
      <w:r>
        <w:rPr>
          <w:bCs/>
          <w:b/>
        </w:rPr>
        <w:t xml:space="preserve">Cybersecurity:</w:t>
      </w:r>
      <w:r>
        <w:t xml:space="preserve"> </w:t>
      </w:r>
      <w:r>
        <w:t xml:space="preserve">Firewall configuration, vulnerability assessment, ethical hacking</w:t>
      </w:r>
    </w:p>
    <w:p>
      <w:pPr>
        <w:numPr>
          <w:ilvl w:val="0"/>
          <w:numId w:val="1001"/>
        </w:numPr>
        <w:pStyle w:val="Compact"/>
      </w:pPr>
      <w:r>
        <w:rPr>
          <w:bCs/>
          <w:b/>
        </w:rPr>
        <w:t xml:space="preserve">Tools &amp; Technologies:</w:t>
      </w:r>
      <w:r>
        <w:t xml:space="preserve"> </w:t>
      </w:r>
      <w:r>
        <w:t xml:space="preserve">Git, Docker, Jenkins, VMware, MATLAB</w:t>
      </w:r>
    </w:p>
    <w:p>
      <w:pPr>
        <w:numPr>
          <w:ilvl w:val="0"/>
          <w:numId w:val="1001"/>
        </w:numPr>
        <w:pStyle w:val="Compact"/>
      </w:pPr>
      <w:r>
        <w:rPr>
          <w:bCs/>
          <w:b/>
        </w:rPr>
        <w:t xml:space="preserve">Malaysian Market Knowledge:</w:t>
      </w:r>
      <w:r>
        <w:t xml:space="preserve"> </w:t>
      </w:r>
      <w:r>
        <w:t xml:space="preserve">Familiarity with local tech regulations and industry trends in **Kuala Lumpur**</w:t>
      </w:r>
    </w:p>
    <w:bookmarkEnd w:id="22"/>
    <w:bookmarkStart w:id="25" w:name="work-experience"/>
    <w:p>
      <w:pPr>
        <w:pStyle w:val="Heading3"/>
      </w:pPr>
      <w:r>
        <w:t xml:space="preserve">Work Experience</w:t>
      </w:r>
    </w:p>
    <w:bookmarkStart w:id="23" w:name="senior-computer-engineer"/>
    <w:p>
      <w:pPr>
        <w:pStyle w:val="Heading4"/>
      </w:pPr>
      <w:r>
        <w:rPr>
          <w:bCs/>
          <w:b/>
        </w:rPr>
        <w:t xml:space="preserve">Senior Computer Engineer</w:t>
      </w:r>
    </w:p>
    <w:p>
      <w:pPr>
        <w:pStyle w:val="FirstParagraph"/>
      </w:pPr>
      <w:r>
        <w:rPr>
          <w:iCs/>
          <w:i/>
        </w:rPr>
        <w:t xml:space="preserve">TechNova Solutions, Kuala Lumpur, Malaysia | Jan 2021 – Present</w:t>
      </w:r>
    </w:p>
    <w:p>
      <w:pPr>
        <w:numPr>
          <w:ilvl w:val="0"/>
          <w:numId w:val="1002"/>
        </w:numPr>
        <w:pStyle w:val="Compact"/>
      </w:pPr>
      <w:r>
        <w:t xml:space="preserve">Lead the design and implementation of scalable software solutions for enterprise clients in **Kuala Lumpur**, enhancing operational efficiency by 35%.</w:t>
      </w:r>
    </w:p>
    <w:p>
      <w:pPr>
        <w:numPr>
          <w:ilvl w:val="0"/>
          <w:numId w:val="1002"/>
        </w:numPr>
        <w:pStyle w:val="Compact"/>
      </w:pPr>
      <w:r>
        <w:t xml:space="preserve">Managed a team of 8 engineers to deliver projects on time, including a cloud migration initiative that reduced infrastructure costs by 20%.</w:t>
      </w:r>
    </w:p>
    <w:p>
      <w:pPr>
        <w:numPr>
          <w:ilvl w:val="0"/>
          <w:numId w:val="1002"/>
        </w:numPr>
        <w:pStyle w:val="Compact"/>
      </w:pPr>
      <w:r>
        <w:t xml:space="preserve">Collaborated with local stakeholders to align technical strategies with Malaysia’s digital transformation goals, such as the National Digital Economy Policy (NDP).</w:t>
      </w:r>
    </w:p>
    <w:p>
      <w:pPr>
        <w:numPr>
          <w:ilvl w:val="0"/>
          <w:numId w:val="1002"/>
        </w:numPr>
        <w:pStyle w:val="Compact"/>
      </w:pPr>
      <w:r>
        <w:t xml:space="preserve">Developed cybersecurity protocols for financial institutions in **Malaysia Kuala Lumpur**, preventing potential data breaches and ensuring compliance with PDPA (Personal Data Protection Act).</w:t>
      </w:r>
    </w:p>
    <w:bookmarkEnd w:id="23"/>
    <w:bookmarkStart w:id="24" w:name="computer-engineer"/>
    <w:p>
      <w:pPr>
        <w:pStyle w:val="Heading4"/>
      </w:pPr>
      <w:r>
        <w:rPr>
          <w:bCs/>
          <w:b/>
        </w:rPr>
        <w:t xml:space="preserve">Computer Engineer</w:t>
      </w:r>
    </w:p>
    <w:p>
      <w:pPr>
        <w:pStyle w:val="FirstParagraph"/>
      </w:pPr>
      <w:r>
        <w:rPr>
          <w:iCs/>
          <w:i/>
        </w:rPr>
        <w:t xml:space="preserve">InnoTech Systems, Kuala Lumpur, Malaysia | Jun 2018 – Dec 2020</w:t>
      </w:r>
    </w:p>
    <w:p>
      <w:pPr>
        <w:numPr>
          <w:ilvl w:val="0"/>
          <w:numId w:val="1003"/>
        </w:numPr>
        <w:pStyle w:val="Compact"/>
      </w:pPr>
      <w:r>
        <w:t xml:space="preserve">Designed and deployed network infrastructure for SMEs in **Malaysia Kuala Lumpur**, improving connectivity and reducing downtime by 40%.</w:t>
      </w:r>
    </w:p>
    <w:p>
      <w:pPr>
        <w:numPr>
          <w:ilvl w:val="0"/>
          <w:numId w:val="1003"/>
        </w:numPr>
        <w:pStyle w:val="Compact"/>
      </w:pPr>
      <w:r>
        <w:t xml:space="preserve">Created custom software solutions for e-commerce platforms, contributing to a 25% increase in client revenue.</w:t>
      </w:r>
    </w:p>
    <w:p>
      <w:pPr>
        <w:numPr>
          <w:ilvl w:val="0"/>
          <w:numId w:val="1003"/>
        </w:numPr>
        <w:pStyle w:val="Compact"/>
      </w:pPr>
      <w:r>
        <w:t xml:space="preserve">Provided technical training to local IT teams, fostering a culture of innovation and continuous learning in the **Kuala Lumpur** tech ecosystem.</w:t>
      </w:r>
    </w:p>
    <w:p>
      <w:pPr>
        <w:numPr>
          <w:ilvl w:val="0"/>
          <w:numId w:val="1003"/>
        </w:numPr>
        <w:pStyle w:val="Compact"/>
      </w:pPr>
      <w:r>
        <w:t xml:space="preserve">Contributed to open-source projects focused on smart city initiatives, aligning with Kuala Lumpur’s vision for sustainable urban development.</w:t>
      </w:r>
    </w:p>
    <w:bookmarkEnd w:id="24"/>
    <w:bookmarkEnd w:id="25"/>
    <w:bookmarkStart w:id="26" w:name="education"/>
    <w:p>
      <w:pPr>
        <w:pStyle w:val="Heading3"/>
      </w:pPr>
      <w:r>
        <w:t xml:space="preserve">Education</w:t>
      </w:r>
    </w:p>
    <w:p>
      <w:pPr>
        <w:pStyle w:val="FirstParagraph"/>
      </w:pPr>
      <w:r>
        <w:rPr>
          <w:bCs/>
          <w:b/>
        </w:rPr>
        <w:t xml:space="preserve">Bachelor of Computer Engineering</w:t>
      </w:r>
    </w:p>
    <w:p>
      <w:pPr>
        <w:pStyle w:val="BodyText"/>
      </w:pPr>
      <w:r>
        <w:rPr>
          <w:iCs/>
          <w:i/>
        </w:rPr>
        <w:t xml:space="preserve">Universiti Teknologi Malaysia (UTM), Kuala Lumpur, Malaysia | Graduated: 2018</w:t>
      </w:r>
    </w:p>
    <w:p>
      <w:pPr>
        <w:numPr>
          <w:ilvl w:val="0"/>
          <w:numId w:val="1004"/>
        </w:numPr>
        <w:pStyle w:val="Compact"/>
      </w:pPr>
      <w:r>
        <w:t xml:space="preserve">Relevant coursework: Embedded Systems, Computer Architecture, Data Structures &amp; Algorithms.</w:t>
      </w:r>
    </w:p>
    <w:p>
      <w:pPr>
        <w:numPr>
          <w:ilvl w:val="0"/>
          <w:numId w:val="1004"/>
        </w:numPr>
        <w:pStyle w:val="Compact"/>
      </w:pPr>
      <w:r>
        <w:t xml:space="preserve">Graduated with honors (Cum Laude) and received the Dean’s Award for Academic Excellence.</w:t>
      </w:r>
    </w:p>
    <w:bookmarkEnd w:id="26"/>
    <w:bookmarkStart w:id="29" w:name="projects"/>
    <w:p>
      <w:pPr>
        <w:pStyle w:val="Heading3"/>
      </w:pPr>
      <w:r>
        <w:t xml:space="preserve">Projects</w:t>
      </w:r>
    </w:p>
    <w:bookmarkStart w:id="27" w:name="smart-city-iot-platform-2022"/>
    <w:p>
      <w:pPr>
        <w:pStyle w:val="Heading4"/>
      </w:pPr>
      <w:r>
        <w:rPr>
          <w:bCs/>
          <w:b/>
        </w:rPr>
        <w:t xml:space="preserve">Smart City IoT Platform (2022)</w:t>
      </w:r>
    </w:p>
    <w:p>
      <w:pPr>
        <w:pStyle w:val="FirstParagraph"/>
      </w:pPr>
      <w:r>
        <w:rPr>
          <w:iCs/>
          <w:i/>
        </w:rPr>
        <w:t xml:space="preserve">Kuala Lumpur, Malaysia</w:t>
      </w:r>
    </w:p>
    <w:p>
      <w:pPr>
        <w:numPr>
          <w:ilvl w:val="0"/>
          <w:numId w:val="1005"/>
        </w:numPr>
        <w:pStyle w:val="Compact"/>
      </w:pPr>
      <w:r>
        <w:t xml:space="preserve">Designed a sensor-based platform for real-time traffic monitoring and energy management in **Kuala Lumpur**.</w:t>
      </w:r>
    </w:p>
    <w:p>
      <w:pPr>
        <w:numPr>
          <w:ilvl w:val="0"/>
          <w:numId w:val="1005"/>
        </w:numPr>
        <w:pStyle w:val="Compact"/>
      </w:pPr>
      <w:r>
        <w:t xml:space="preserve">Integrated machine learning algorithms to predict congestion patterns, reducing average commute times by 15% in pilot zones.</w:t>
      </w:r>
    </w:p>
    <w:bookmarkEnd w:id="27"/>
    <w:bookmarkStart w:id="28" w:name="cybersecurity-framework-for-smes-2020"/>
    <w:p>
      <w:pPr>
        <w:pStyle w:val="Heading4"/>
      </w:pPr>
      <w:r>
        <w:rPr>
          <w:bCs/>
          <w:b/>
        </w:rPr>
        <w:t xml:space="preserve">Cybersecurity Framework for SMEs (2020)</w:t>
      </w:r>
    </w:p>
    <w:p>
      <w:pPr>
        <w:pStyle w:val="FirstParagraph"/>
      </w:pPr>
      <w:r>
        <w:rPr>
          <w:iCs/>
          <w:i/>
        </w:rPr>
        <w:t xml:space="preserve">Kuala Lumpur, Malaysia</w:t>
      </w:r>
    </w:p>
    <w:p>
      <w:pPr>
        <w:numPr>
          <w:ilvl w:val="0"/>
          <w:numId w:val="1006"/>
        </w:numPr>
        <w:pStyle w:val="Compact"/>
      </w:pPr>
      <w:r>
        <w:t xml:space="preserve">Developed a cost-effective cybersecurity framework tailored for small businesses in **Malaysia Kuala Lumpur**.</w:t>
      </w:r>
    </w:p>
    <w:p>
      <w:pPr>
        <w:numPr>
          <w:ilvl w:val="0"/>
          <w:numId w:val="1006"/>
        </w:numPr>
        <w:pStyle w:val="Compact"/>
      </w:pPr>
      <w:r>
        <w:t xml:space="preserve">Partnered with local tech hubs to conduct workshops, reaching over 500 SMEs and improving their digital resilience.</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CompTIA Security+ Certification</w:t>
      </w:r>
      <w:r>
        <w:t xml:space="preserve"> </w:t>
      </w:r>
      <w:r>
        <w:t xml:space="preserve">– May 2021</w:t>
      </w:r>
    </w:p>
    <w:p>
      <w:pPr>
        <w:numPr>
          <w:ilvl w:val="0"/>
          <w:numId w:val="1007"/>
        </w:numPr>
        <w:pStyle w:val="Compact"/>
      </w:pPr>
      <w:r>
        <w:rPr>
          <w:bCs/>
          <w:b/>
        </w:rPr>
        <w:t xml:space="preserve">Cisco Certified Network Associate (CCNA)</w:t>
      </w:r>
      <w:r>
        <w:t xml:space="preserve"> </w:t>
      </w:r>
      <w:r>
        <w:t xml:space="preserve">– March 2019</w:t>
      </w:r>
    </w:p>
    <w:p>
      <w:pPr>
        <w:numPr>
          <w:ilvl w:val="0"/>
          <w:numId w:val="1007"/>
        </w:numPr>
        <w:pStyle w:val="Compact"/>
      </w:pPr>
      <w:r>
        <w:rPr>
          <w:bCs/>
          <w:b/>
        </w:rPr>
        <w:t xml:space="preserve">AWS Certified Solutions Architect</w:t>
      </w:r>
      <w:r>
        <w:t xml:space="preserve"> </w:t>
      </w:r>
      <w:r>
        <w:t xml:space="preserve">– July 2021</w:t>
      </w:r>
    </w:p>
    <w:p>
      <w:pPr>
        <w:numPr>
          <w:ilvl w:val="0"/>
          <w:numId w:val="1007"/>
        </w:numPr>
        <w:pStyle w:val="Compact"/>
      </w:pPr>
      <w:r>
        <w:rPr>
          <w:bCs/>
          <w:b/>
        </w:rPr>
        <w:t xml:space="preserve">Malaysian Computer Society (MCS) Membership</w:t>
      </w:r>
      <w:r>
        <w:t xml:space="preserve"> </w:t>
      </w:r>
      <w:r>
        <w:t xml:space="preserve">– Active since 2018</w:t>
      </w:r>
    </w:p>
    <w:bookmarkEnd w:id="30"/>
    <w:bookmarkStart w:id="31" w:name="publications-contributions"/>
    <w:p>
      <w:pPr>
        <w:pStyle w:val="Heading3"/>
      </w:pPr>
      <w:r>
        <w:t xml:space="preserve">Publications &amp; Contributions</w:t>
      </w:r>
    </w:p>
    <w:p>
      <w:pPr>
        <w:pStyle w:val="FirstParagraph"/>
      </w:pPr>
      <w:r>
        <w:rPr>
          <w:bCs/>
          <w:b/>
        </w:rPr>
        <w:t xml:space="preserve">"Leveraging AI for Smart Infrastructure in Kuala Lumpur"</w:t>
      </w:r>
      <w:r>
        <w:t xml:space="preserve"> </w:t>
      </w:r>
      <w:r>
        <w:t xml:space="preserve">– Published in the Malaysian Journal of Technology (2022).</w:t>
      </w:r>
    </w:p>
    <w:p>
      <w:pPr>
        <w:pStyle w:val="BodyText"/>
      </w:pPr>
      <w:r>
        <w:rPr>
          <w:bCs/>
          <w:b/>
        </w:rPr>
        <w:t xml:space="preserve">Guest Speaker at TechKon 2021</w:t>
      </w:r>
      <w:r>
        <w:t xml:space="preserve">, a major tech conference in **Malaysia Kuala Lumpur**, discussing trends in software engineering and cybersecurity.</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Kuala Lumpur, Malaysia</dc:title>
  <dc:creator/>
  <dc:language>en</dc:language>
  <cp:keywords/>
  <dcterms:created xsi:type="dcterms:W3CDTF">2026-07-15T17:10:50Z</dcterms:created>
  <dcterms:modified xsi:type="dcterms:W3CDTF">2026-07-15T17:10:50Z</dcterms:modified>
</cp:coreProperties>
</file>

<file path=docProps/custom.xml><?xml version="1.0" encoding="utf-8"?>
<Properties xmlns="http://schemas.openxmlformats.org/officeDocument/2006/custom-properties" xmlns:vt="http://schemas.openxmlformats.org/officeDocument/2006/docPropsVTypes"/>
</file>