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Brazil</w:t>
      </w:r>
      <w:r>
        <w:t xml:space="preserve"> </w:t>
      </w:r>
      <w:r>
        <w:t xml:space="preserve">Brasília</w:t>
      </w:r>
    </w:p>
    <w:bookmarkStart w:id="31"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9999-9999</w:t>
      </w:r>
      <w:r>
        <w:br/>
      </w:r>
      <w:r>
        <w:rPr>
          <w:bCs/>
          <w:b/>
        </w:rPr>
        <w:t xml:space="preserve">Location:</w:t>
      </w:r>
      <w:r>
        <w:t xml:space="preserve"> </w:t>
      </w:r>
      <w:r>
        <w:t xml:space="preserve">Brasília, Brazil</w:t>
      </w:r>
    </w:p>
    <w:bookmarkEnd w:id="20"/>
    <w:bookmarkStart w:id="21" w:name="career-summary"/>
    <w:p>
      <w:pPr>
        <w:pStyle w:val="Heading2"/>
      </w:pPr>
      <w:r>
        <w:t xml:space="preserve">Career Summary</w:t>
      </w:r>
    </w:p>
    <w:p>
      <w:pPr>
        <w:pStyle w:val="FirstParagraph"/>
      </w:pPr>
      <w:r>
        <w:t xml:space="preserve">A dedicated Curriculum Developer with over 8 years of experience in designing and implementing educational programs tailored to the unique needs of Brazilian students and institutions. Specialized in aligning curricula with national education standards while fostering innovation and inclusivity. Proven expertise in collaborating with schools, universities, and government agencies across Brazil Brasília to create impactful learning frameworks. Committed to advancing educational equity through data-driven curriculum development and continuous professional growth.</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Instituto de Educação Brasília (IEB)</w:t>
      </w:r>
      <w:r>
        <w:br/>
      </w:r>
      <w:r>
        <w:t xml:space="preserve">Brasília, Brazil | January 2018 – Present</w:t>
      </w:r>
    </w:p>
    <w:p>
      <w:pPr>
        <w:numPr>
          <w:ilvl w:val="0"/>
          <w:numId w:val="1001"/>
        </w:numPr>
        <w:pStyle w:val="Compact"/>
      </w:pPr>
      <w:r>
        <w:t xml:space="preserve">Designed and implemented K-12 curricula for public schools in Brasília, ensuring compliance with the Brazilian National Curriculum Guidelines (BNCC) and promoting critical thinking skills.</w:t>
      </w:r>
    </w:p>
    <w:p>
      <w:pPr>
        <w:numPr>
          <w:ilvl w:val="0"/>
          <w:numId w:val="1001"/>
        </w:numPr>
        <w:pStyle w:val="Compact"/>
      </w:pPr>
      <w:r>
        <w:t xml:space="preserve">Collaborated with teachers to conduct needs assessments and develop interdisciplinary units that integrated technology, environmental education, and cultural diversity.</w:t>
      </w:r>
    </w:p>
    <w:p>
      <w:pPr>
        <w:numPr>
          <w:ilvl w:val="0"/>
          <w:numId w:val="1001"/>
        </w:numPr>
        <w:pStyle w:val="Compact"/>
      </w:pPr>
      <w:r>
        <w:t xml:space="preserve">Trained over 200 educators in Brasília on modern pedagogical strategies, including project-based learning and inclusive teaching methods.</w:t>
      </w:r>
    </w:p>
    <w:p>
      <w:pPr>
        <w:numPr>
          <w:ilvl w:val="0"/>
          <w:numId w:val="1001"/>
        </w:numPr>
        <w:pStyle w:val="Compact"/>
      </w:pPr>
      <w:r>
        <w:t xml:space="preserve">Created digital resources and interactive modules for remote learning, which were adopted by 30+ schools in the Federal District during the pandemic.</w:t>
      </w:r>
    </w:p>
    <w:p>
      <w:pPr>
        <w:numPr>
          <w:ilvl w:val="0"/>
          <w:numId w:val="1001"/>
        </w:numPr>
        <w:pStyle w:val="Compact"/>
      </w:pPr>
      <w:r>
        <w:t xml:space="preserve">Participated in state-level committees to revise educational policies, ensuring alignment with national goals for literacy and numeracy improvement.</w:t>
      </w:r>
    </w:p>
    <w:bookmarkEnd w:id="22"/>
    <w:bookmarkStart w:id="23" w:name="educational-program-specialist"/>
    <w:p>
      <w:pPr>
        <w:pStyle w:val="Heading3"/>
      </w:pPr>
      <w:r>
        <w:t xml:space="preserve">Educational Program Specialist</w:t>
      </w:r>
    </w:p>
    <w:p>
      <w:pPr>
        <w:pStyle w:val="FirstParagraph"/>
      </w:pPr>
      <w:r>
        <w:rPr>
          <w:bCs/>
          <w:b/>
        </w:rPr>
        <w:t xml:space="preserve">Universidade de Brasília (UnB)</w:t>
      </w:r>
      <w:r>
        <w:br/>
      </w:r>
      <w:r>
        <w:t xml:space="preserve">Brasília, Brazil | June 2014 – December 2017</w:t>
      </w:r>
    </w:p>
    <w:p>
      <w:pPr>
        <w:numPr>
          <w:ilvl w:val="0"/>
          <w:numId w:val="1002"/>
        </w:numPr>
        <w:pStyle w:val="Compact"/>
      </w:pPr>
      <w:r>
        <w:t xml:space="preserve">Developed graduate-level courses on curriculum design and educational leadership, focusing on practical application in Brazilian contexts.</w:t>
      </w:r>
    </w:p>
    <w:p>
      <w:pPr>
        <w:numPr>
          <w:ilvl w:val="0"/>
          <w:numId w:val="1002"/>
        </w:numPr>
        <w:pStyle w:val="Compact"/>
      </w:pPr>
      <w:r>
        <w:t xml:space="preserve">Conducted research on the effectiveness of competency-based education models in public schools across Brazil, publishing findings in academic journals.</w:t>
      </w:r>
    </w:p>
    <w:p>
      <w:pPr>
        <w:numPr>
          <w:ilvl w:val="0"/>
          <w:numId w:val="1002"/>
        </w:numPr>
        <w:pStyle w:val="Compact"/>
      </w:pPr>
      <w:r>
        <w:t xml:space="preserve">Partnered with NGOs to create community-based programs that addressed literacy gaps among marginalized populations in Brasília.</w:t>
      </w:r>
    </w:p>
    <w:p>
      <w:pPr>
        <w:numPr>
          <w:ilvl w:val="0"/>
          <w:numId w:val="1002"/>
        </w:numPr>
        <w:pStyle w:val="Compact"/>
      </w:pPr>
      <w:r>
        <w:t xml:space="preserve">Provided consultation to private and public institutions on aligning their curricula with global educational trends while maintaining cultural relevance.</w:t>
      </w:r>
    </w:p>
    <w:bookmarkEnd w:id="23"/>
    <w:bookmarkStart w:id="24" w:name="junior-curriculum-developer"/>
    <w:p>
      <w:pPr>
        <w:pStyle w:val="Heading3"/>
      </w:pPr>
      <w:r>
        <w:t xml:space="preserve">Junior Curriculum Developer</w:t>
      </w:r>
    </w:p>
    <w:p>
      <w:pPr>
        <w:pStyle w:val="FirstParagraph"/>
      </w:pPr>
      <w:r>
        <w:rPr>
          <w:bCs/>
          <w:b/>
        </w:rPr>
        <w:t xml:space="preserve">Educational Solutions Brazil</w:t>
      </w:r>
      <w:r>
        <w:br/>
      </w:r>
      <w:r>
        <w:t xml:space="preserve">Brasília, Brazil | January 2012 – May 2014</w:t>
      </w:r>
    </w:p>
    <w:p>
      <w:pPr>
        <w:numPr>
          <w:ilvl w:val="0"/>
          <w:numId w:val="1003"/>
        </w:numPr>
        <w:pStyle w:val="Compact"/>
      </w:pPr>
      <w:r>
        <w:t xml:space="preserve">Supported the creation of vocational training programs for technical schools in Brasília, focusing on IT and green energy sectors.</w:t>
      </w:r>
    </w:p>
    <w:p>
      <w:pPr>
        <w:numPr>
          <w:ilvl w:val="0"/>
          <w:numId w:val="1003"/>
        </w:numPr>
        <w:pStyle w:val="Compact"/>
      </w:pPr>
      <w:r>
        <w:t xml:space="preserve">Designed assessment tools to evaluate student performance and curriculum effectiveness, resulting in a 15% improvement in pass rates.</w:t>
      </w:r>
    </w:p>
    <w:p>
      <w:pPr>
        <w:numPr>
          <w:ilvl w:val="0"/>
          <w:numId w:val="1003"/>
        </w:numPr>
        <w:pStyle w:val="Compact"/>
      </w:pPr>
      <w:r>
        <w:t xml:space="preserve">Translated international educational frameworks into Portuguese, adapting them for use in Brazilian schools while preserving their core principles.</w:t>
      </w:r>
    </w:p>
    <w:bookmarkEnd w:id="24"/>
    <w:bookmarkEnd w:id="25"/>
    <w:bookmarkStart w:id="26" w:name="education"/>
    <w:p>
      <w:pPr>
        <w:pStyle w:val="Heading2"/>
      </w:pPr>
      <w:r>
        <w:t xml:space="preserve">Education</w:t>
      </w:r>
    </w:p>
    <w:p>
      <w:pPr>
        <w:pStyle w:val="FirstParagraph"/>
      </w:pPr>
      <w:r>
        <w:rPr>
          <w:bCs/>
          <w:b/>
        </w:rPr>
        <w:t xml:space="preserve">M.A. in Curriculum Development</w:t>
      </w:r>
      <w:r>
        <w:br/>
      </w:r>
      <w:r>
        <w:t xml:space="preserve">Universidade de Brasília (UnB), Brazil | 2011</w:t>
      </w:r>
    </w:p>
    <w:p>
      <w:pPr>
        <w:pStyle w:val="BodyText"/>
      </w:pPr>
      <w:r>
        <w:rPr>
          <w:bCs/>
          <w:b/>
        </w:rPr>
        <w:t xml:space="preserve">B.A. in Education and Psychology</w:t>
      </w:r>
      <w:r>
        <w:br/>
      </w:r>
      <w:r>
        <w:t xml:space="preserve">Universidade Federal de Goiás (UFG), Brazil | 2008</w:t>
      </w:r>
    </w:p>
    <w:bookmarkEnd w:id="26"/>
    <w:bookmarkStart w:id="27" w:name="skills"/>
    <w:p>
      <w:pPr>
        <w:pStyle w:val="Heading2"/>
      </w:pPr>
      <w:r>
        <w:t xml:space="preserve">Skills</w:t>
      </w:r>
    </w:p>
    <w:p>
      <w:pPr>
        <w:numPr>
          <w:ilvl w:val="0"/>
          <w:numId w:val="1004"/>
        </w:numPr>
        <w:pStyle w:val="Compact"/>
      </w:pPr>
      <w:r>
        <w:t xml:space="preserve">Curriculum Design &amp; Development: Mastery of creating standards-aligned, culturally responsive curricula for diverse learners.</w:t>
      </w:r>
    </w:p>
    <w:p>
      <w:pPr>
        <w:numPr>
          <w:ilvl w:val="0"/>
          <w:numId w:val="1004"/>
        </w:numPr>
        <w:pStyle w:val="Compact"/>
      </w:pPr>
      <w:r>
        <w:t xml:space="preserve">Educational Technology: Proficient in using LMS platforms (e.g., Moodle, Google Classroom) and digital tools for interactive learning.</w:t>
      </w:r>
    </w:p>
    <w:p>
      <w:pPr>
        <w:numPr>
          <w:ilvl w:val="0"/>
          <w:numId w:val="1004"/>
        </w:numPr>
        <w:pStyle w:val="Compact"/>
      </w:pPr>
      <w:r>
        <w:t xml:space="preserve">Data Analysis: Skilled in evaluating curriculum outcomes through surveys, assessments, and performance metrics.</w:t>
      </w:r>
    </w:p>
    <w:p>
      <w:pPr>
        <w:numPr>
          <w:ilvl w:val="0"/>
          <w:numId w:val="1004"/>
        </w:numPr>
        <w:pStyle w:val="Compact"/>
      </w:pPr>
      <w:r>
        <w:t xml:space="preserve">Collaboration &amp; Communication: Adept at working with stakeholders across sectors to ensure curricula meet institutional and societal needs.</w:t>
      </w:r>
    </w:p>
    <w:p>
      <w:pPr>
        <w:numPr>
          <w:ilvl w:val="0"/>
          <w:numId w:val="1004"/>
        </w:numPr>
        <w:pStyle w:val="Compact"/>
      </w:pPr>
      <w:r>
        <w:t xml:space="preserve">Languages: Fluent in Portuguese (native) and English (proficient), enabling global collaboration on educational initiatives.</w:t>
      </w:r>
    </w:p>
    <w:bookmarkEnd w:id="27"/>
    <w:bookmarkStart w:id="28" w:name="certifications"/>
    <w:p>
      <w:pPr>
        <w:pStyle w:val="Heading2"/>
      </w:pPr>
      <w:r>
        <w:t xml:space="preserve">Certifications</w:t>
      </w:r>
    </w:p>
    <w:p>
      <w:pPr>
        <w:numPr>
          <w:ilvl w:val="0"/>
          <w:numId w:val="1005"/>
        </w:numPr>
        <w:pStyle w:val="Compact"/>
      </w:pPr>
      <w:r>
        <w:t xml:space="preserve">International Baccalaureate (IB) Curriculum Developer Certificate | 2019</w:t>
      </w:r>
    </w:p>
    <w:p>
      <w:pPr>
        <w:numPr>
          <w:ilvl w:val="0"/>
          <w:numId w:val="1005"/>
        </w:numPr>
        <w:pStyle w:val="Compact"/>
      </w:pPr>
      <w:r>
        <w:t xml:space="preserve">Google for Education Certified Educator | 2017</w:t>
      </w:r>
    </w:p>
    <w:p>
      <w:pPr>
        <w:numPr>
          <w:ilvl w:val="0"/>
          <w:numId w:val="1005"/>
        </w:numPr>
        <w:pStyle w:val="Compact"/>
      </w:pPr>
      <w:r>
        <w:t xml:space="preserve">Project Management Professional (PMP) | 2016</w:t>
      </w:r>
    </w:p>
    <w:bookmarkEnd w:id="28"/>
    <w:bookmarkStart w:id="29" w:name="projects-in-brazil-brasília"/>
    <w:p>
      <w:pPr>
        <w:pStyle w:val="Heading2"/>
      </w:pPr>
      <w:r>
        <w:t xml:space="preserve">Projects in Brazil Brasília</w:t>
      </w:r>
    </w:p>
    <w:p>
      <w:pPr>
        <w:pStyle w:val="FirstParagraph"/>
      </w:pPr>
      <w:r>
        <w:rPr>
          <w:bCs/>
          <w:b/>
        </w:rPr>
        <w:t xml:space="preserve">Curriculum for Sustainable Development (CSD)</w:t>
      </w:r>
      <w:r>
        <w:br/>
      </w:r>
      <w:r>
        <w:t xml:space="preserve">Collaborated with the Ministry of Education to design a pilot curriculum integrating sustainability goals into primary and secondary education in Brasília. The program emphasized environmental stewardship, social equity, and economic responsibility.</w:t>
      </w:r>
    </w:p>
    <w:p>
      <w:pPr>
        <w:pStyle w:val="BodyText"/>
      </w:pPr>
      <w:r>
        <w:rPr>
          <w:bCs/>
          <w:b/>
        </w:rPr>
        <w:t xml:space="preserve">Brasília Literacy Initiative</w:t>
      </w:r>
      <w:r>
        <w:br/>
      </w:r>
      <w:r>
        <w:t xml:space="preserve">Led a team to create literacy modules for underprivileged students in Brasília’s urban centers. The initiative increased reading proficiency by 25% in participating schools within one academic year.</w:t>
      </w:r>
    </w:p>
    <w:p>
      <w:pPr>
        <w:pStyle w:val="BodyText"/>
      </w:pPr>
      <w:r>
        <w:rPr>
          <w:bCs/>
          <w:b/>
        </w:rPr>
        <w:t xml:space="preserve">Technology-Enhanced Learning Frameworks</w:t>
      </w:r>
      <w:r>
        <w:br/>
      </w:r>
      <w:r>
        <w:t xml:space="preserve">Developed a hybrid learning model for technical schools in Brasília, combining classroom instruction with online resources to address resource gaps and improve accessibility.</w:t>
      </w:r>
    </w:p>
    <w:bookmarkEnd w:id="29"/>
    <w:bookmarkStart w:id="30" w:name="references"/>
    <w:p>
      <w:pPr>
        <w:pStyle w:val="Heading2"/>
      </w:pPr>
      <w:r>
        <w:t xml:space="preserve">References</w:t>
      </w:r>
    </w:p>
    <w:p>
      <w:pPr>
        <w:pStyle w:val="FirstParagraph"/>
      </w:pPr>
      <w:r>
        <w:t xml:space="preserve">Available upon request. References include educators from IEB, UnB, and local school administrators in Brasília who can attest to my work as a Curriculum Developer in Brazil.</w:t>
      </w:r>
    </w:p>
    <w:bookmarkEnd w:id="30"/>
    <w:p>
      <w:pPr>
        <w:pStyle w:val="BodyText"/>
      </w:pPr>
      <w:r>
        <w:t xml:space="preserve">This Resume is tailored for the role of Curriculum Developer in Brazil Brasília, emphasizing local expertise and educational innovation. It aligns with the unique requirements of Brazilian institutions while reflecting global best practices in curriculum design.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Brazil Brasília</dc:title>
  <dc:creator/>
  <dc:language>en</dc:language>
  <cp:keywords/>
  <dcterms:created xsi:type="dcterms:W3CDTF">2026-07-22T00:51:16Z</dcterms:created>
  <dcterms:modified xsi:type="dcterms:W3CDTF">2026-07-22T00:51:16Z</dcterms:modified>
</cp:coreProperties>
</file>

<file path=docProps/custom.xml><?xml version="1.0" encoding="utf-8"?>
<Properties xmlns="http://schemas.openxmlformats.org/officeDocument/2006/custom-properties" xmlns:vt="http://schemas.openxmlformats.org/officeDocument/2006/docPropsVTypes"/>
</file>