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(XX) XXXX-XXXX</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cultural, social, and academic needs of Brazil's Rio de Janeiro region. Proficient in aligning curricula with national standards such as the Base Nacional Comum Curricular (BNCC) while fostering inclusive and equitable learning environments. A passionate advocate for education reform in Brazil, with a proven track record of collaborating with educators, policymakers, and community stakeholders to enhance educational outcomes for diverse student populations.</w:t>
      </w:r>
    </w:p>
    <w:bookmarkEnd w:id="21"/>
    <w:bookmarkStart w:id="24"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EduNova Solutions – Rio de Janeiro, Brazil</w:t>
      </w:r>
      <w:r>
        <w:br/>
      </w:r>
      <w:r>
        <w:rPr>
          <w:iCs/>
          <w:i/>
        </w:rPr>
        <w:t xml:space="preserve">January 2019 – Present</w:t>
      </w:r>
    </w:p>
    <w:p>
      <w:pPr>
        <w:numPr>
          <w:ilvl w:val="0"/>
          <w:numId w:val="1001"/>
        </w:numPr>
        <w:pStyle w:val="Compact"/>
      </w:pPr>
      <w:r>
        <w:t xml:space="preserve">Designed and implemented K-12 curricula aligned with the BNCC, ensuring integration of critical thinking, digital literacy, and socio-emotional learning in schools across Rio de Janeiro.</w:t>
      </w:r>
    </w:p>
    <w:p>
      <w:pPr>
        <w:numPr>
          <w:ilvl w:val="0"/>
          <w:numId w:val="1001"/>
        </w:numPr>
        <w:pStyle w:val="Compact"/>
      </w:pPr>
      <w:r>
        <w:t xml:space="preserve">Collaborated with 50+ educators from public and private institutions to co-create interdisciplinary units that reflect local cultural contexts and Brazilian educational priorities.</w:t>
      </w:r>
    </w:p>
    <w:p>
      <w:pPr>
        <w:numPr>
          <w:ilvl w:val="0"/>
          <w:numId w:val="1001"/>
        </w:numPr>
        <w:pStyle w:val="Compact"/>
      </w:pPr>
      <w:r>
        <w:t xml:space="preserve">Developed training modules for teachers on using technology in the classroom, including interactive platforms like Google Classroom and Moodle, to support remote and hybrid learning models during the pandemic.</w:t>
      </w:r>
    </w:p>
    <w:p>
      <w:pPr>
        <w:numPr>
          <w:ilvl w:val="0"/>
          <w:numId w:val="1001"/>
        </w:numPr>
        <w:pStyle w:val="Compact"/>
      </w:pPr>
      <w:r>
        <w:t xml:space="preserve">Conducted needs assessments in underserved communities in Rio de Janeiro to identify gaps in curriculum delivery and propose targeted interventions.</w:t>
      </w:r>
    </w:p>
    <w:p>
      <w:pPr>
        <w:numPr>
          <w:ilvl w:val="0"/>
          <w:numId w:val="1001"/>
        </w:numPr>
        <w:pStyle w:val="Compact"/>
      </w:pPr>
      <w:r>
        <w:t xml:space="preserve">Published a series of case studies on curriculum adaptation for rural schools, which were adopted by the Ministry of Education as part of its regional development initiatives.</w:t>
      </w:r>
    </w:p>
    <w:bookmarkEnd w:id="22"/>
    <w:bookmarkStart w:id="23" w:name="curriculum-specialist"/>
    <w:p>
      <w:pPr>
        <w:pStyle w:val="Heading3"/>
      </w:pPr>
      <w:r>
        <w:t xml:space="preserve">Curriculum Specialist</w:t>
      </w:r>
    </w:p>
    <w:p>
      <w:pPr>
        <w:pStyle w:val="FirstParagraph"/>
      </w:pPr>
      <w:r>
        <w:rPr>
          <w:bCs/>
          <w:b/>
        </w:rPr>
        <w:t xml:space="preserve">Instituto de Educação do Rio – Rio de Janeiro, Brazil</w:t>
      </w:r>
      <w:r>
        <w:br/>
      </w:r>
      <w:r>
        <w:rPr>
          <w:iCs/>
          <w:i/>
        </w:rPr>
        <w:t xml:space="preserve">June 2015 – December 2018</w:t>
      </w:r>
    </w:p>
    <w:p>
      <w:pPr>
        <w:numPr>
          <w:ilvl w:val="0"/>
          <w:numId w:val="1002"/>
        </w:numPr>
        <w:pStyle w:val="Compact"/>
      </w:pPr>
      <w:r>
        <w:t xml:space="preserve">Supported the development of vocational training programs for high school students, focusing on STEM and entrepreneurship to align with Brazil's economic goals.</w:t>
      </w:r>
    </w:p>
    <w:p>
      <w:pPr>
        <w:numPr>
          <w:ilvl w:val="0"/>
          <w:numId w:val="1002"/>
        </w:numPr>
        <w:pStyle w:val="Compact"/>
      </w:pPr>
      <w:r>
        <w:t xml:space="preserve">Reviewed and revised existing curricula to ensure compliance with the BNCC, reducing disparities in educational quality between urban and rural schools in Rio de Janeiro.</w:t>
      </w:r>
    </w:p>
    <w:p>
      <w:pPr>
        <w:numPr>
          <w:ilvl w:val="0"/>
          <w:numId w:val="1002"/>
        </w:numPr>
        <w:pStyle w:val="Compact"/>
      </w:pPr>
      <w:r>
        <w:t xml:space="preserve">Partnered with NGOs to integrate environmental education into school programs, promoting sustainability awareness among students in coastal areas of the city.</w:t>
      </w:r>
    </w:p>
    <w:p>
      <w:pPr>
        <w:numPr>
          <w:ilvl w:val="0"/>
          <w:numId w:val="1002"/>
        </w:numPr>
        <w:pStyle w:val="Compact"/>
      </w:pPr>
      <w:r>
        <w:t xml:space="preserve">Trained over 200 teachers on differentiated instruction techniques to address diverse learning needs in inclusive classrooms.</w:t>
      </w:r>
    </w:p>
    <w:p>
      <w:pPr>
        <w:numPr>
          <w:ilvl w:val="0"/>
          <w:numId w:val="1002"/>
        </w:numPr>
        <w:pStyle w:val="Compact"/>
      </w:pPr>
      <w:r>
        <w:t xml:space="preserve">Contributed to a pilot project for bilingual curricula (Portuguese and English) in private schools, enhancing students' global competencies.</w:t>
      </w:r>
    </w:p>
    <w:bookmarkEnd w:id="23"/>
    <w:bookmarkEnd w:id="24"/>
    <w:bookmarkStart w:id="25" w:name="education"/>
    <w:p>
      <w:pPr>
        <w:pStyle w:val="Heading2"/>
      </w:pPr>
      <w:r>
        <w:t xml:space="preserve">Education</w:t>
      </w:r>
    </w:p>
    <w:p>
      <w:pPr>
        <w:pStyle w:val="FirstParagraph"/>
      </w:pPr>
      <w:r>
        <w:rPr>
          <w:bCs/>
          <w:b/>
        </w:rPr>
        <w:t xml:space="preserve">Masters in Educational Planning and Development</w:t>
      </w:r>
      <w:r>
        <w:br/>
      </w:r>
      <w:r>
        <w:t xml:space="preserve">Universidade do Estado do Rio de Janeiro (UERJ)</w:t>
      </w:r>
      <w:r>
        <w:br/>
      </w:r>
      <w:r>
        <w:rPr>
          <w:iCs/>
          <w:i/>
        </w:rPr>
        <w:t xml:space="preserve">Graduated: June 2014</w:t>
      </w:r>
    </w:p>
    <w:p>
      <w:pPr>
        <w:pStyle w:val="BodyText"/>
      </w:pPr>
      <w:r>
        <w:rPr>
          <w:bCs/>
          <w:b/>
        </w:rPr>
        <w:t xml:space="preserve">Bachelor of Arts in Pedagogy</w:t>
      </w:r>
      <w:r>
        <w:br/>
      </w:r>
      <w:r>
        <w:t xml:space="preserve">Faculdade de Educação, Universidade Federal do Rio de Janeiro (UFRJ)</w:t>
      </w:r>
      <w:r>
        <w:br/>
      </w:r>
      <w:r>
        <w:rPr>
          <w:iCs/>
          <w:i/>
        </w:rPr>
        <w:t xml:space="preserve">Graduated: December 2011</w: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evidence-based curricula aligned with BNCC and international standards.</w:t>
      </w:r>
    </w:p>
    <w:p>
      <w:pPr>
        <w:numPr>
          <w:ilvl w:val="0"/>
          <w:numId w:val="1003"/>
        </w:numPr>
        <w:pStyle w:val="Compact"/>
      </w:pPr>
      <w:r>
        <w:rPr>
          <w:bCs/>
          <w:b/>
        </w:rPr>
        <w:t xml:space="preserve">Educational Technology:</w:t>
      </w:r>
      <w:r>
        <w:t xml:space="preserve"> </w:t>
      </w:r>
      <w:r>
        <w:t xml:space="preserve">Proficient in using LMS platforms, e-learning tools, and data analytics for curriculum evaluation.</w:t>
      </w:r>
    </w:p>
    <w:p>
      <w:pPr>
        <w:numPr>
          <w:ilvl w:val="0"/>
          <w:numId w:val="1003"/>
        </w:numPr>
        <w:pStyle w:val="Compact"/>
      </w:pPr>
      <w:r>
        <w:rPr>
          <w:bCs/>
          <w:b/>
        </w:rPr>
        <w:t xml:space="preserve">Pedagogical Research:</w:t>
      </w:r>
      <w:r>
        <w:t xml:space="preserve"> </w:t>
      </w:r>
      <w:r>
        <w:t xml:space="preserve">Strong background in analyzing educational trends and implementing research-driven strategies.</w:t>
      </w:r>
    </w:p>
    <w:p>
      <w:pPr>
        <w:numPr>
          <w:ilvl w:val="0"/>
          <w:numId w:val="1003"/>
        </w:numPr>
        <w:pStyle w:val="Compact"/>
      </w:pPr>
      <w:r>
        <w:rPr>
          <w:bCs/>
          <w:b/>
        </w:rPr>
        <w:t xml:space="preserve">Stakeholder Collaboration:</w:t>
      </w:r>
      <w:r>
        <w:t xml:space="preserve"> </w:t>
      </w:r>
      <w:r>
        <w:t xml:space="preserve">Skilled in working with educators, administrators, and government agencies to improve educational systems in Brazil.</w:t>
      </w:r>
    </w:p>
    <w:p>
      <w:pPr>
        <w:numPr>
          <w:ilvl w:val="0"/>
          <w:numId w:val="1003"/>
        </w:numPr>
        <w:pStyle w:val="Compact"/>
      </w:pPr>
      <w:r>
        <w:rPr>
          <w:bCs/>
          <w:b/>
        </w:rPr>
        <w:t xml:space="preserve">Cultural Competency:</w:t>
      </w:r>
      <w:r>
        <w:t xml:space="preserve"> </w:t>
      </w:r>
      <w:r>
        <w:t xml:space="preserve">Deep understanding of Brazil's diverse cultural landscape, with a focus on Rio de Janeiro's unique socio-economic dynamics.</w:t>
      </w:r>
    </w:p>
    <w:p>
      <w:pPr>
        <w:numPr>
          <w:ilvl w:val="0"/>
          <w:numId w:val="1003"/>
        </w:numPr>
        <w:pStyle w:val="Compact"/>
      </w:pPr>
      <w:r>
        <w:rPr>
          <w:bCs/>
          <w:b/>
        </w:rPr>
        <w:t xml:space="preserve">Languages:</w:t>
      </w:r>
      <w:r>
        <w:t xml:space="preserve"> </w:t>
      </w:r>
      <w:r>
        <w:t xml:space="preserve">Fluent in Portuguese (native) and English (advanced proficiency).</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Google Certified Educator Level 2</w:t>
      </w:r>
      <w:r>
        <w:t xml:space="preserve"> </w:t>
      </w:r>
      <w:r>
        <w:t xml:space="preserve">– Google, 2021</w:t>
      </w:r>
    </w:p>
    <w:p>
      <w:pPr>
        <w:numPr>
          <w:ilvl w:val="0"/>
          <w:numId w:val="1004"/>
        </w:numPr>
        <w:pStyle w:val="Compact"/>
      </w:pPr>
      <w:r>
        <w:rPr>
          <w:bCs/>
          <w:b/>
        </w:rPr>
        <w:t xml:space="preserve">Project Management Professional (PMP)</w:t>
      </w:r>
      <w:r>
        <w:t xml:space="preserve"> </w:t>
      </w:r>
      <w:r>
        <w:t xml:space="preserve">– PMI, 2018</w:t>
      </w:r>
    </w:p>
    <w:p>
      <w:pPr>
        <w:numPr>
          <w:ilvl w:val="0"/>
          <w:numId w:val="1004"/>
        </w:numPr>
        <w:pStyle w:val="Compact"/>
      </w:pPr>
      <w:r>
        <w:rPr>
          <w:bCs/>
          <w:b/>
        </w:rPr>
        <w:t xml:space="preserve">Courses in Curriculum Development and Assessment</w:t>
      </w:r>
      <w:r>
        <w:t xml:space="preserve"> </w:t>
      </w:r>
      <w:r>
        <w:t xml:space="preserve">– Instituto Nacional de Estudos e Pesquisas Educacionais (INEP), 2017</w:t>
      </w:r>
    </w:p>
    <w:p>
      <w:pPr>
        <w:numPr>
          <w:ilvl w:val="0"/>
          <w:numId w:val="1004"/>
        </w:numPr>
        <w:pStyle w:val="Compact"/>
      </w:pPr>
      <w:r>
        <w:rPr>
          <w:bCs/>
          <w:b/>
        </w:rPr>
        <w:t xml:space="preserve">Workshops on Inclusive Education for Brazil’s Schools</w:t>
      </w:r>
      <w:r>
        <w:t xml:space="preserve"> </w:t>
      </w:r>
      <w:r>
        <w:t xml:space="preserve">– UNESCO, 2016</w:t>
      </w:r>
    </w:p>
    <w:bookmarkEnd w:id="27"/>
    <w:bookmarkStart w:id="28" w:name="projects-and-portfolio"/>
    <w:p>
      <w:pPr>
        <w:pStyle w:val="Heading2"/>
      </w:pPr>
      <w:r>
        <w:t xml:space="preserve">Projects and Portfolio</w:t>
      </w:r>
    </w:p>
    <w:p>
      <w:pPr>
        <w:pStyle w:val="FirstParagraph"/>
      </w:pPr>
      <w:r>
        <w:rPr>
          <w:bCs/>
          <w:b/>
        </w:rPr>
        <w:t xml:space="preserve">"Educação para o Futuro": A Curriculum Innovation Project (Rio de Janeiro)</w:t>
      </w:r>
      <w:r>
        <w:br/>
      </w:r>
      <w:r>
        <w:t xml:space="preserve">Led the redesign of high school curricula to incorporate AI literacy, coding, and ethical decision-making. Partnered with local tech startups to provide real-world learning opportunities for students in Rio’s favelas.</w:t>
      </w:r>
    </w:p>
    <w:p>
      <w:pPr>
        <w:pStyle w:val="BodyText"/>
      </w:pPr>
      <w:r>
        <w:rPr>
          <w:bCs/>
          <w:b/>
        </w:rPr>
        <w:t xml:space="preserve">Environmental Curriculum for Coastal Schools</w:t>
      </w:r>
      <w:r>
        <w:br/>
      </w:r>
      <w:r>
        <w:t xml:space="preserve">Developed a cross-disciplinary curriculum integrating marine biology, climate change, and local history for schools in Rio’s coastal regions. Piloted in 15 schools and expanded to 30+ institutions by 2022.</w:t>
      </w:r>
    </w:p>
    <w:p>
      <w:pPr>
        <w:pStyle w:val="BodyText"/>
      </w:pPr>
      <w:r>
        <w:rPr>
          <w:bCs/>
          <w:b/>
        </w:rPr>
        <w:t xml:space="preserve">Teacher Training Program for Digital Pedagogy</w:t>
      </w:r>
      <w:r>
        <w:br/>
      </w:r>
      <w:r>
        <w:t xml:space="preserve">Created a year-long professional development program for educators, focusing on digital tools and blended learning. Trained over 300 teachers in Rio de Janeiro’s public schools.</w:t>
      </w:r>
    </w:p>
    <w:bookmarkEnd w:id="28"/>
    <w:bookmarkStart w:id="29" w:name="references"/>
    <w:p>
      <w:pPr>
        <w:pStyle w:val="Heading2"/>
      </w:pPr>
      <w:r>
        <w:t xml:space="preserve">References</w:t>
      </w:r>
    </w:p>
    <w:p>
      <w:pPr>
        <w:pStyle w:val="FirstParagraph"/>
      </w:pPr>
      <w:r>
        <w:t xml:space="preserve">Available upon request. Contact [your.email@example.com] for details.</w:t>
      </w:r>
    </w:p>
    <w:bookmarkEnd w:id="29"/>
    <w:p>
      <w:pPr>
        <w:pStyle w:val="BodyText"/>
      </w:pPr>
      <w:r>
        <w:t xml:space="preserve">This resume is tailored for a Curriculum Developer role in Brazil Rio de Janeiro, emphasizing alignment with local educational standards and cultural contexts.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Brazil Rio de Janeiro</dc:title>
  <dc:creator/>
  <dc:language>en</dc:language>
  <cp:keywords/>
  <dcterms:created xsi:type="dcterms:W3CDTF">2026-07-20T17:54:46Z</dcterms:created>
  <dcterms:modified xsi:type="dcterms:W3CDTF">2026-07-20T17:54:46Z</dcterms:modified>
</cp:coreProperties>
</file>

<file path=docProps/custom.xml><?xml version="1.0" encoding="utf-8"?>
<Properties xmlns="http://schemas.openxmlformats.org/officeDocument/2006/custom-properties" xmlns:vt="http://schemas.openxmlformats.org/officeDocument/2006/docPropsVTypes"/>
</file>