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+33 4 89 00 12 34</w:t>
      </w:r>
    </w:p>
    <w:p>
      <w:pPr>
        <w:pStyle w:val="BodyText"/>
      </w:pPr>
      <w:r>
        <w:rPr>
          <w:bCs/>
          <w:b/>
        </w:rPr>
        <w:t xml:space="preserve">Location:</w:t>
      </w:r>
      <w:r>
        <w:t xml:space="preserve"> </w:t>
      </w:r>
      <w:r>
        <w:t xml:space="preserve">Lyon, France | Postal Code: 69000</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tailored to the unique needs of learners in France Lyon. Proficient in aligning curricula with national educational standards while fostering creativity, critical thinking, and digital literacy. A strong advocate for inclusive education and lifelong learning, committed to supporting educators and institutions in Lyon through collaborative curriculum development. Proven expertise in leveraging technology to enhance teaching methods and student engagement within the French educational framework.</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Lyon Education Consortium (LEC)</w:t>
      </w:r>
    </w:p>
    <w:p>
      <w:pPr>
        <w:pStyle w:val="BodyText"/>
      </w:pPr>
      <w:r>
        <w:rPr>
          <w:iCs/>
          <w:i/>
        </w:rPr>
        <w:t xml:space="preserve">September 2018 – Present</w:t>
      </w:r>
    </w:p>
    <w:p>
      <w:pPr>
        <w:numPr>
          <w:ilvl w:val="0"/>
          <w:numId w:val="1001"/>
        </w:numPr>
        <w:pStyle w:val="Compact"/>
      </w:pPr>
      <w:r>
        <w:t xml:space="preserve">Designed and developed comprehensive curricula for primary and secondary schools in Lyon, ensuring alignment with the French National Education system's objectives, including the "Programmes de l'École" and "Parcours d’Éducation à la Citoyenneté."</w:t>
      </w:r>
    </w:p>
    <w:p>
      <w:pPr>
        <w:numPr>
          <w:ilvl w:val="0"/>
          <w:numId w:val="1001"/>
        </w:numPr>
        <w:pStyle w:val="Compact"/>
      </w:pPr>
      <w:r>
        <w:t xml:space="preserve">Collaborated with local educators, administrators, and regional authorities to create culturally relevant learning materials that address the diverse needs of Lyon’s student population, including multilingual learners and students with disabilities.</w:t>
      </w:r>
    </w:p>
    <w:p>
      <w:pPr>
        <w:numPr>
          <w:ilvl w:val="0"/>
          <w:numId w:val="1001"/>
        </w:numPr>
        <w:pStyle w:val="Compact"/>
      </w:pPr>
      <w:r>
        <w:t xml:space="preserve">Integrated digital tools such as interactive platforms (e.g., Edmodo, Moodle) and AI-driven learning resources to modernize teaching practices in Lyon’s schools, promoting a blended learning environment.</w:t>
      </w:r>
    </w:p>
    <w:p>
      <w:pPr>
        <w:numPr>
          <w:ilvl w:val="0"/>
          <w:numId w:val="1001"/>
        </w:numPr>
        <w:pStyle w:val="Compact"/>
      </w:pPr>
      <w:r>
        <w:t xml:space="preserve">Conducted workshops for teachers in Lyon on curriculum adaptation strategies, focusing on STEM education and 21st-century skills. These sessions received high praise from participants and were adopted as best practices by the Lyon Regional Education Authority.</w:t>
      </w:r>
    </w:p>
    <w:p>
      <w:pPr>
        <w:numPr>
          <w:ilvl w:val="0"/>
          <w:numId w:val="1001"/>
        </w:numPr>
        <w:pStyle w:val="Compact"/>
      </w:pPr>
      <w:r>
        <w:t xml:space="preserve">Supported the implementation of the "Réseaux d'Éducation Nationale" (REN) initiative in Lyon, ensuring curricula met regional priorities for innovation and equity in education.</w:t>
      </w:r>
    </w:p>
    <w:bookmarkEnd w:id="22"/>
    <w:bookmarkStart w:id="23" w:name="curriculum-assistant"/>
    <w:p>
      <w:pPr>
        <w:pStyle w:val="Heading3"/>
      </w:pPr>
      <w:r>
        <w:t xml:space="preserve">Curriculum Assistant</w:t>
      </w:r>
    </w:p>
    <w:p>
      <w:pPr>
        <w:pStyle w:val="FirstParagraph"/>
      </w:pPr>
      <w:r>
        <w:rPr>
          <w:bCs/>
          <w:b/>
        </w:rPr>
        <w:t xml:space="preserve">Lyon Institute for Teacher Development (LITD)</w:t>
      </w:r>
    </w:p>
    <w:p>
      <w:pPr>
        <w:pStyle w:val="BodyText"/>
      </w:pPr>
      <w:r>
        <w:rPr>
          <w:iCs/>
          <w:i/>
        </w:rPr>
        <w:t xml:space="preserve">March 2015 – August 2018</w:t>
      </w:r>
    </w:p>
    <w:p>
      <w:pPr>
        <w:numPr>
          <w:ilvl w:val="0"/>
          <w:numId w:val="1002"/>
        </w:numPr>
        <w:pStyle w:val="Compact"/>
      </w:pPr>
      <w:r>
        <w:t xml:space="preserve">Assisted in the development of competency-based curricula for vocational training programs, emphasizing practical skills and employer collaboration in Lyon’s industrial and service sectors.</w:t>
      </w:r>
    </w:p>
    <w:p>
      <w:pPr>
        <w:numPr>
          <w:ilvl w:val="0"/>
          <w:numId w:val="1002"/>
        </w:numPr>
        <w:pStyle w:val="Compact"/>
      </w:pPr>
      <w:r>
        <w:t xml:space="preserve">Conducted needs assessments for schools across Lyon to identify gaps in existing curricula, leading to the creation of targeted professional development modules for educators.</w:t>
      </w:r>
    </w:p>
    <w:p>
      <w:pPr>
        <w:numPr>
          <w:ilvl w:val="0"/>
          <w:numId w:val="1002"/>
        </w:numPr>
        <w:pStyle w:val="Compact"/>
      </w:pPr>
      <w:r>
        <w:t xml:space="preserve">Created multilingual resources (French, English, Arabic) for students in Lyon’s multicultural communities, enhancing accessibility and inclusivity in education.</w:t>
      </w:r>
    </w:p>
    <w:p>
      <w:pPr>
        <w:numPr>
          <w:ilvl w:val="0"/>
          <w:numId w:val="1002"/>
        </w:numPr>
        <w:pStyle w:val="Compact"/>
      </w:pPr>
      <w:r>
        <w:t xml:space="preserve">Partnered with local NGOs in Lyon to design community-based learning projects that connected classroom curriculum with real-world challenges, such as environmental sustainability and civic engagement.</w:t>
      </w:r>
    </w:p>
    <w:bookmarkEnd w:id="23"/>
    <w:bookmarkEnd w:id="24"/>
    <w:bookmarkStart w:id="27" w:name="education"/>
    <w:p>
      <w:pPr>
        <w:pStyle w:val="Heading2"/>
      </w:pPr>
      <w:r>
        <w:t xml:space="preserve">Education</w:t>
      </w:r>
    </w:p>
    <w:bookmarkStart w:id="25" w:name="msc-in-educational-design-and-technology"/>
    <w:p>
      <w:pPr>
        <w:pStyle w:val="Heading3"/>
      </w:pPr>
      <w:r>
        <w:t xml:space="preserve">MSc in Educational Design and Technology</w:t>
      </w:r>
    </w:p>
    <w:p>
      <w:pPr>
        <w:pStyle w:val="FirstParagraph"/>
      </w:pPr>
      <w:r>
        <w:rPr>
          <w:bCs/>
          <w:b/>
        </w:rPr>
        <w:t xml:space="preserve">Université Lumière Lyon 2, France</w:t>
      </w:r>
    </w:p>
    <w:p>
      <w:pPr>
        <w:pStyle w:val="BodyText"/>
      </w:pPr>
      <w:r>
        <w:rPr>
          <w:iCs/>
          <w:i/>
        </w:rPr>
        <w:t xml:space="preserve">Graduated: June 2014</w:t>
      </w:r>
    </w:p>
    <w:p>
      <w:pPr>
        <w:numPr>
          <w:ilvl w:val="0"/>
          <w:numId w:val="1003"/>
        </w:numPr>
        <w:pStyle w:val="Compact"/>
      </w:pPr>
      <w:r>
        <w:t xml:space="preserve">Focus areas: Curriculum theory, instructional design, and educational technology. Thesis topic: "Digital Literacy in French Secondary Schools: A Curriculum Development Perspective."</w:t>
      </w:r>
    </w:p>
    <w:p>
      <w:pPr>
        <w:numPr>
          <w:ilvl w:val="0"/>
          <w:numId w:val="1003"/>
        </w:numPr>
        <w:pStyle w:val="Compact"/>
      </w:pPr>
      <w:r>
        <w:t xml:space="preserve">Completed a semester-long internship with the Lyon Regional Education Authority, contributing to the redesign of digital learning resources for secondary schools.</w:t>
      </w:r>
    </w:p>
    <w:bookmarkEnd w:id="25"/>
    <w:bookmarkStart w:id="26" w:name="X87558617e7b01c94dc6887a4a7ddaa8bc447628"/>
    <w:p>
      <w:pPr>
        <w:pStyle w:val="Heading3"/>
      </w:pPr>
      <w:r>
        <w:t xml:space="preserve">Bachelor’s Degree in Pedagogy and Languages</w:t>
      </w:r>
    </w:p>
    <w:p>
      <w:pPr>
        <w:pStyle w:val="FirstParagraph"/>
      </w:pPr>
      <w:r>
        <w:rPr>
          <w:bCs/>
          <w:b/>
        </w:rPr>
        <w:t xml:space="preserve">Université de Savoie Mont Blanc, France</w:t>
      </w:r>
    </w:p>
    <w:p>
      <w:pPr>
        <w:pStyle w:val="BodyText"/>
      </w:pPr>
      <w:r>
        <w:rPr>
          <w:iCs/>
          <w:i/>
        </w:rPr>
        <w:t xml:space="preserve">Graduated: June 2011</w:t>
      </w:r>
    </w:p>
    <w:p>
      <w:pPr>
        <w:numPr>
          <w:ilvl w:val="0"/>
          <w:numId w:val="1004"/>
        </w:numPr>
        <w:pStyle w:val="Compact"/>
      </w:pPr>
      <w:r>
        <w:t xml:space="preserve">Specialized in language acquisition and cross-cultural education, which informed my approach to creating inclusive curricula for Lyon’s diverse student body.</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the French National Education framework (e.g., "Baccalauréat," "Évaluation des Compétences").</w:t>
      </w:r>
    </w:p>
    <w:p>
      <w:pPr>
        <w:numPr>
          <w:ilvl w:val="0"/>
          <w:numId w:val="1005"/>
        </w:numPr>
        <w:pStyle w:val="Compact"/>
      </w:pPr>
      <w:r>
        <w:rPr>
          <w:bCs/>
          <w:b/>
        </w:rPr>
        <w:t xml:space="preserve">Digital Tools:</w:t>
      </w:r>
      <w:r>
        <w:t xml:space="preserve"> </w:t>
      </w:r>
      <w:r>
        <w:t xml:space="preserve">Proficient in using e-learning platforms (Moodle, Google Classroom), authoring tools (Articulate 360, Camtasia), and data analytics for curriculum evaluation.</w:t>
      </w:r>
    </w:p>
    <w:p>
      <w:pPr>
        <w:numPr>
          <w:ilvl w:val="0"/>
          <w:numId w:val="1005"/>
        </w:numPr>
        <w:pStyle w:val="Compact"/>
      </w:pPr>
      <w:r>
        <w:rPr>
          <w:bCs/>
          <w:b/>
        </w:rPr>
        <w:t xml:space="preserve">Collaboration:</w:t>
      </w:r>
      <w:r>
        <w:t xml:space="preserve"> </w:t>
      </w:r>
      <w:r>
        <w:t xml:space="preserve">Skilled in working with educators, administrators, and stakeholders to co-design curricula that reflect Lyon’s educational priorities.</w:t>
      </w:r>
    </w:p>
    <w:p>
      <w:pPr>
        <w:numPr>
          <w:ilvl w:val="0"/>
          <w:numId w:val="1005"/>
        </w:numPr>
        <w:pStyle w:val="Compact"/>
      </w:pPr>
      <w:r>
        <w:rPr>
          <w:bCs/>
          <w:b/>
        </w:rPr>
        <w:t xml:space="preserve">Languages:</w:t>
      </w:r>
      <w:r>
        <w:t xml:space="preserve"> </w:t>
      </w:r>
      <w:r>
        <w:t xml:space="preserve">Fluent in French (C1 level) and English (C2 level). Basic knowledge of Spanish and Arabic.</w:t>
      </w:r>
    </w:p>
    <w:p>
      <w:pPr>
        <w:numPr>
          <w:ilvl w:val="0"/>
          <w:numId w:val="1005"/>
        </w:numPr>
        <w:pStyle w:val="Compact"/>
      </w:pPr>
      <w:r>
        <w:rPr>
          <w:bCs/>
          <w:b/>
        </w:rPr>
        <w:t xml:space="preserve">Project Management:</w:t>
      </w:r>
      <w:r>
        <w:t xml:space="preserve"> </w:t>
      </w:r>
      <w:r>
        <w:t xml:space="preserve">Experienced in managing curriculum development projects from conception to implementation, with a focus on timelines, budgets, and stakeholder communication.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Curriculum Developer (CCD),</w:t>
      </w:r>
      <w:r>
        <w:t xml:space="preserve"> </w:t>
      </w:r>
      <w:r>
        <w:t xml:space="preserve">International Society for Educational Technology (ISET) – 2019</w:t>
      </w:r>
    </w:p>
    <w:p>
      <w:pPr>
        <w:numPr>
          <w:ilvl w:val="0"/>
          <w:numId w:val="1006"/>
        </w:numPr>
        <w:pStyle w:val="Compact"/>
      </w:pPr>
      <w:r>
        <w:rPr>
          <w:bCs/>
          <w:b/>
        </w:rPr>
        <w:t xml:space="preserve">Advanced Training in Inclusive Education,</w:t>
      </w:r>
      <w:r>
        <w:t xml:space="preserve"> </w:t>
      </w:r>
      <w:r>
        <w:t xml:space="preserve">Lyon Regional Education Authority – 2017</w:t>
      </w:r>
    </w:p>
    <w:p>
      <w:pPr>
        <w:numPr>
          <w:ilvl w:val="0"/>
          <w:numId w:val="1006"/>
        </w:numPr>
        <w:pStyle w:val="Compact"/>
      </w:pPr>
      <w:r>
        <w:rPr>
          <w:bCs/>
          <w:b/>
        </w:rPr>
        <w:t xml:space="preserve">AI in Education Workshop,</w:t>
      </w:r>
      <w:r>
        <w:t xml:space="preserve"> </w:t>
      </w:r>
      <w:r>
        <w:t xml:space="preserve">École Polytechnique Fédérale de Lausanne (EPFL) – 2021</w:t>
      </w:r>
    </w:p>
    <w:bookmarkEnd w:id="29"/>
    <w:bookmarkStart w:id="30" w:name="projects-in-france-lyon"/>
    <w:p>
      <w:pPr>
        <w:pStyle w:val="Heading2"/>
      </w:pPr>
      <w:r>
        <w:t xml:space="preserve">Projects in France Lyon</w:t>
      </w:r>
    </w:p>
    <w:p>
      <w:pPr>
        <w:pStyle w:val="FirstParagraph"/>
      </w:pPr>
      <w:r>
        <w:rPr>
          <w:bCs/>
          <w:b/>
        </w:rPr>
        <w:t xml:space="preserve">Lyon Digital Learning Initiative (LDLI):</w:t>
      </w:r>
      <w:r>
        <w:t xml:space="preserve"> </w:t>
      </w:r>
      <w:r>
        <w:t xml:space="preserve">Led the development of a digital curriculum for secondary schools in Lyon, incorporating gamification and virtual reality to enhance student engagement. The project was recognized by the French Ministry of Education as a model for innovation.</w:t>
      </w:r>
    </w:p>
    <w:p>
      <w:pPr>
        <w:pStyle w:val="BodyText"/>
      </w:pPr>
      <w:r>
        <w:rPr>
          <w:bCs/>
          <w:b/>
        </w:rPr>
        <w:t xml:space="preserve">Community-Based Learning Program:</w:t>
      </w:r>
      <w:r>
        <w:t xml:space="preserve"> </w:t>
      </w:r>
      <w:r>
        <w:t xml:space="preserve">Collaborated with local organizations in Lyon to create a curriculum linking environmental science with community action, resulting in improved student participation and civic awareness.</w:t>
      </w:r>
    </w:p>
    <w:bookmarkEnd w:id="30"/>
    <w:bookmarkStart w:id="31" w:name="professional-affiliations"/>
    <w:p>
      <w:pPr>
        <w:pStyle w:val="Heading2"/>
      </w:pPr>
      <w:r>
        <w:t xml:space="preserve">Professional Affiliations</w:t>
      </w:r>
    </w:p>
    <w:p>
      <w:pPr>
        <w:numPr>
          <w:ilvl w:val="0"/>
          <w:numId w:val="1007"/>
        </w:numPr>
        <w:pStyle w:val="Compact"/>
      </w:pPr>
      <w:r>
        <w:t xml:space="preserve">Member, Association Française pour l’Éducation aux Médias et à l’Information (AFEMI)</w:t>
      </w:r>
    </w:p>
    <w:p>
      <w:pPr>
        <w:numPr>
          <w:ilvl w:val="0"/>
          <w:numId w:val="1007"/>
        </w:numPr>
        <w:pStyle w:val="Compact"/>
      </w:pPr>
      <w:r>
        <w:t xml:space="preserve">Volunteer, Lyon Educational Technology Network (LETN)</w:t>
      </w:r>
    </w:p>
    <w:p>
      <w:pPr>
        <w:pStyle w:val="FirstParagraph"/>
      </w:pPr>
      <w:r>
        <w:rPr>
          <w:iCs/>
          <w:i/>
        </w:rPr>
        <w:t xml:space="preserve">This resume highlights the expertise of a Curriculum Developer in France Lyon, emphasizing alignment with local educational priorities and a commitment to fostering innovation and inclusivity in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Lyon</dc:title>
  <dc:creator/>
  <dc:language>en</dc:language>
  <cp:keywords/>
  <dcterms:created xsi:type="dcterms:W3CDTF">2026-07-14T19:58:45Z</dcterms:created>
  <dcterms:modified xsi:type="dcterms:W3CDTF">2026-07-14T19:58:45Z</dcterms:modified>
</cp:coreProperties>
</file>

<file path=docProps/custom.xml><?xml version="1.0" encoding="utf-8"?>
<Properties xmlns="http://schemas.openxmlformats.org/officeDocument/2006/custom-properties" xmlns:vt="http://schemas.openxmlformats.org/officeDocument/2006/docPropsVTypes"/>
</file>