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bookmarkStart w:id="36" w:name="curriculum-developer-resume"/>
    <w:p>
      <w:pPr>
        <w:pStyle w:val="Heading1"/>
      </w:pPr>
      <w:r>
        <w:t xml:space="preserve">Curriculum Developer Resume</w:t>
      </w:r>
    </w:p>
    <w:bookmarkStart w:id="20" w:name="profile"/>
    <w:p>
      <w:pPr>
        <w:pStyle w:val="Heading2"/>
      </w:pPr>
      <w:r>
        <w:t xml:space="preserve">Profile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XXXXXXXXXX</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for the dynamic education landscape of India, particularly Bengaluru. Specializing in creating curriculum frameworks that align with national education standards (such as NCERT) while integrating modern pedagogical approaches. Proven track record of developing engaging, interactive, and culturally relevant learning materials for students across diverse age groups and educational institutions in India Bangalore. A passionate advocate for leveraging technology to enhance learning outcomes and bridge gaps in accessibility to quality education.</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EdTech Solutions India Pvt. Ltd., Bengaluru, India</w:t>
      </w:r>
    </w:p>
    <w:p>
      <w:pPr>
        <w:pStyle w:val="BodyText"/>
      </w:pPr>
      <w:r>
        <w:rPr>
          <w:iCs/>
          <w:i/>
        </w:rPr>
        <w:t xml:space="preserve">January 2020 – Present</w:t>
      </w:r>
    </w:p>
    <w:p>
      <w:pPr>
        <w:numPr>
          <w:ilvl w:val="0"/>
          <w:numId w:val="1001"/>
        </w:numPr>
        <w:pStyle w:val="Compact"/>
      </w:pPr>
      <w:r>
        <w:t xml:space="preserve">Designed and developed curriculum for K-12 students, focusing on STEM education and digital literacy to meet the evolving needs of India Bangalore’s tech-driven economy.</w:t>
      </w:r>
    </w:p>
    <w:p>
      <w:pPr>
        <w:numPr>
          <w:ilvl w:val="0"/>
          <w:numId w:val="1001"/>
        </w:numPr>
        <w:pStyle w:val="Compact"/>
      </w:pPr>
      <w:r>
        <w:t xml:space="preserve">Collaborated with subject matter experts, educators, and industry professionals to create interactive learning modules that align with NCERT guidelines while incorporating real-world applications.</w:t>
      </w:r>
    </w:p>
    <w:p>
      <w:pPr>
        <w:numPr>
          <w:ilvl w:val="0"/>
          <w:numId w:val="1001"/>
        </w:numPr>
        <w:pStyle w:val="Compact"/>
      </w:pPr>
      <w:r>
        <w:t xml:space="preserve">Integrated e-learning platforms (e.g., Moodle, Google Classroom) to deliver scalable curriculum solutions for schools and colleges in Bengaluru and other Indian cities.</w:t>
      </w:r>
    </w:p>
    <w:p>
      <w:pPr>
        <w:numPr>
          <w:ilvl w:val="0"/>
          <w:numId w:val="1001"/>
        </w:numPr>
        <w:pStyle w:val="Compact"/>
      </w:pPr>
      <w:r>
        <w:t xml:space="preserve">Conducted workshops for teachers on curriculum implementation, ensuring seamless adoption of new frameworks in classrooms across India Bangalore’s education ecosystem.</w:t>
      </w:r>
    </w:p>
    <w:p>
      <w:pPr>
        <w:numPr>
          <w:ilvl w:val="0"/>
          <w:numId w:val="1001"/>
        </w:numPr>
        <w:pStyle w:val="Compact"/>
      </w:pPr>
      <w:r>
        <w:t xml:space="preserve">Monitored student performance data to refine curricular content, resulting in a 20% improvement in engagement metrics among learners in Bengaluru-based institutions.</w:t>
      </w:r>
    </w:p>
    <w:bookmarkEnd w:id="22"/>
    <w:bookmarkStart w:id="23" w:name="senior-curriculum-designer"/>
    <w:p>
      <w:pPr>
        <w:pStyle w:val="Heading3"/>
      </w:pPr>
      <w:r>
        <w:t xml:space="preserve">Senior Curriculum Designer</w:t>
      </w:r>
    </w:p>
    <w:p>
      <w:pPr>
        <w:pStyle w:val="FirstParagraph"/>
      </w:pPr>
      <w:r>
        <w:rPr>
          <w:bCs/>
          <w:b/>
        </w:rPr>
        <w:t xml:space="preserve">Knowledge Link Education, Bengaluru, India</w:t>
      </w:r>
    </w:p>
    <w:p>
      <w:pPr>
        <w:pStyle w:val="BodyText"/>
      </w:pPr>
      <w:r>
        <w:rPr>
          <w:iCs/>
          <w:i/>
        </w:rPr>
        <w:t xml:space="preserve">June 2016 – December 2019</w:t>
      </w:r>
    </w:p>
    <w:p>
      <w:pPr>
        <w:numPr>
          <w:ilvl w:val="0"/>
          <w:numId w:val="1002"/>
        </w:numPr>
        <w:pStyle w:val="Compact"/>
      </w:pPr>
      <w:r>
        <w:t xml:space="preserve">Developed competency-based curricula for vocational training programs, targeting skill development in sectors like IT, healthcare, and renewable energy in India Bangalore.</w:t>
      </w:r>
    </w:p>
    <w:p>
      <w:pPr>
        <w:numPr>
          <w:ilvl w:val="0"/>
          <w:numId w:val="1002"/>
        </w:numPr>
        <w:pStyle w:val="Compact"/>
      </w:pPr>
      <w:r>
        <w:t xml:space="preserve">Partnered with local governments and NGOs to design community-focused educational initiatives that addressed regional learning gaps in underserved areas of Bengaluru.</w:t>
      </w:r>
    </w:p>
    <w:p>
      <w:pPr>
        <w:numPr>
          <w:ilvl w:val="0"/>
          <w:numId w:val="1002"/>
        </w:numPr>
        <w:pStyle w:val="Compact"/>
      </w:pPr>
      <w:r>
        <w:t xml:space="preserve">Created multimedia content (videos, infographics) to enhance curriculum delivery for diverse learning styles, increasing accessibility for students from rural and urban backgrounds in India.</w:t>
      </w:r>
    </w:p>
    <w:p>
      <w:pPr>
        <w:numPr>
          <w:ilvl w:val="0"/>
          <w:numId w:val="1002"/>
        </w:numPr>
        <w:pStyle w:val="Compact"/>
      </w:pPr>
      <w:r>
        <w:t xml:space="preserve">Reviewed and updated existing curricula to reflect the latest educational policies and technological advancements, ensuring relevance for India’s rapidly evolving education sector.</w:t>
      </w:r>
    </w:p>
    <w:p>
      <w:pPr>
        <w:numPr>
          <w:ilvl w:val="0"/>
          <w:numId w:val="1002"/>
        </w:numPr>
        <w:pStyle w:val="Compact"/>
      </w:pPr>
      <w:r>
        <w:t xml:space="preserve">Received recognition as "Top Curriculum Developer" in 2018 by a leading education publication in Bengaluru for contributions to innovative learning solutions.</w:t>
      </w:r>
    </w:p>
    <w:bookmarkEnd w:id="23"/>
    <w:bookmarkStart w:id="24" w:name="curriculum-assistant"/>
    <w:p>
      <w:pPr>
        <w:pStyle w:val="Heading3"/>
      </w:pPr>
      <w:r>
        <w:t xml:space="preserve">Curriculum Assistant</w:t>
      </w:r>
    </w:p>
    <w:p>
      <w:pPr>
        <w:pStyle w:val="FirstParagraph"/>
      </w:pPr>
      <w:r>
        <w:rPr>
          <w:bCs/>
          <w:b/>
        </w:rPr>
        <w:t xml:space="preserve">School of Education, Bangalore University, India</w:t>
      </w:r>
    </w:p>
    <w:p>
      <w:pPr>
        <w:pStyle w:val="BodyText"/>
      </w:pPr>
      <w:r>
        <w:rPr>
          <w:iCs/>
          <w:i/>
        </w:rPr>
        <w:t xml:space="preserve">July 2014 – May 2016</w:t>
      </w:r>
    </w:p>
    <w:p>
      <w:pPr>
        <w:numPr>
          <w:ilvl w:val="0"/>
          <w:numId w:val="1003"/>
        </w:numPr>
        <w:pStyle w:val="Compact"/>
      </w:pPr>
      <w:r>
        <w:t xml:space="preserve">Assisted in designing pre-primary and primary-level curricula that emphasized holistic development and alignment with the National Education Policy (NEP) 2020.</w:t>
      </w:r>
    </w:p>
    <w:p>
      <w:pPr>
        <w:numPr>
          <w:ilvl w:val="0"/>
          <w:numId w:val="1003"/>
        </w:numPr>
        <w:pStyle w:val="Compact"/>
      </w:pPr>
      <w:r>
        <w:t xml:space="preserve">Supported faculty in developing assessment tools and activity-based lesson plans for schools in Bengaluru, focusing on inclusive education practices.</w:t>
      </w:r>
    </w:p>
    <w:p>
      <w:pPr>
        <w:numPr>
          <w:ilvl w:val="0"/>
          <w:numId w:val="1003"/>
        </w:numPr>
        <w:pStyle w:val="Compact"/>
      </w:pPr>
      <w:r>
        <w:t xml:space="preserve">Conducted research on global educational trends to inform curriculum updates, ensuring India Bangalore’s institutions remain competitive globally.</w:t>
      </w:r>
    </w:p>
    <w:bookmarkEnd w:id="24"/>
    <w:bookmarkEnd w:id="25"/>
    <w:bookmarkStart w:id="28" w:name="education"/>
    <w:p>
      <w:pPr>
        <w:pStyle w:val="Heading2"/>
      </w:pPr>
      <w:r>
        <w:t xml:space="preserve">Education</w:t>
      </w:r>
    </w:p>
    <w:bookmarkStart w:id="26" w:name="m.a.-in-education"/>
    <w:p>
      <w:pPr>
        <w:pStyle w:val="Heading3"/>
      </w:pPr>
      <w:r>
        <w:t xml:space="preserve">M.A. in Education</w:t>
      </w:r>
    </w:p>
    <w:p>
      <w:pPr>
        <w:pStyle w:val="FirstParagraph"/>
      </w:pPr>
      <w:r>
        <w:rPr>
          <w:bCs/>
          <w:b/>
        </w:rPr>
        <w:t xml:space="preserve">Bangalore University, India</w:t>
      </w:r>
    </w:p>
    <w:p>
      <w:pPr>
        <w:pStyle w:val="BodyText"/>
      </w:pPr>
      <w:r>
        <w:rPr>
          <w:iCs/>
          <w:i/>
        </w:rPr>
        <w:t xml:space="preserve">Graduated: 2014</w:t>
      </w:r>
    </w:p>
    <w:p>
      <w:pPr>
        <w:numPr>
          <w:ilvl w:val="0"/>
          <w:numId w:val="1004"/>
        </w:numPr>
        <w:pStyle w:val="Compact"/>
      </w:pPr>
      <w:r>
        <w:t xml:space="preserve">Specialized in Curriculum Design and Instructional Technology.</w:t>
      </w:r>
    </w:p>
    <w:p>
      <w:pPr>
        <w:numPr>
          <w:ilvl w:val="0"/>
          <w:numId w:val="1004"/>
        </w:numPr>
        <w:pStyle w:val="Compact"/>
      </w:pPr>
      <w:r>
        <w:t xml:space="preserve">Published a research paper on "Innovative Pedagogies for Rural Education in India" which was presented at a state-level education conference in Bengaluru.</w:t>
      </w:r>
    </w:p>
    <w:bookmarkEnd w:id="26"/>
    <w:bookmarkStart w:id="27" w:name="b.ed.-bachelor-of-education"/>
    <w:p>
      <w:pPr>
        <w:pStyle w:val="Heading3"/>
      </w:pPr>
      <w:r>
        <w:t xml:space="preserve">B.Ed. (Bachelor of Education)</w:t>
      </w:r>
    </w:p>
    <w:p>
      <w:pPr>
        <w:pStyle w:val="FirstParagraph"/>
      </w:pPr>
      <w:r>
        <w:rPr>
          <w:bCs/>
          <w:b/>
        </w:rPr>
        <w:t xml:space="preserve">University of Mysore, India</w:t>
      </w:r>
    </w:p>
    <w:p>
      <w:pPr>
        <w:pStyle w:val="BodyText"/>
      </w:pPr>
      <w:r>
        <w:rPr>
          <w:iCs/>
          <w:i/>
        </w:rPr>
        <w:t xml:space="preserve">Graduated: 2012</w:t>
      </w:r>
    </w:p>
    <w:bookmarkEnd w:id="27"/>
    <w:bookmarkEnd w:id="28"/>
    <w:bookmarkStart w:id="29" w:name="skills"/>
    <w:p>
      <w:pPr>
        <w:pStyle w:val="Heading2"/>
      </w:pPr>
      <w:r>
        <w:t xml:space="preserve">Skills</w:t>
      </w:r>
    </w:p>
    <w:p>
      <w:pPr>
        <w:numPr>
          <w:ilvl w:val="0"/>
          <w:numId w:val="1005"/>
        </w:numPr>
        <w:pStyle w:val="Compact"/>
      </w:pPr>
      <w:r>
        <w:t xml:space="preserve">Curriculum Development and Design (K-12, Vocational, Higher Education)</w:t>
      </w:r>
    </w:p>
    <w:p>
      <w:pPr>
        <w:numPr>
          <w:ilvl w:val="0"/>
          <w:numId w:val="1005"/>
        </w:numPr>
        <w:pStyle w:val="Compact"/>
      </w:pPr>
      <w:r>
        <w:t xml:space="preserve">Instructional Technology (Learning Management Systems, EdTech Tools)</w:t>
      </w:r>
    </w:p>
    <w:p>
      <w:pPr>
        <w:numPr>
          <w:ilvl w:val="0"/>
          <w:numId w:val="1005"/>
        </w:numPr>
        <w:pStyle w:val="Compact"/>
      </w:pPr>
      <w:r>
        <w:t xml:space="preserve">Educational Research and Data Analysis</w:t>
      </w:r>
    </w:p>
    <w:p>
      <w:pPr>
        <w:numPr>
          <w:ilvl w:val="0"/>
          <w:numId w:val="1005"/>
        </w:numPr>
        <w:pStyle w:val="Compact"/>
      </w:pPr>
      <w:r>
        <w:t xml:space="preserve">Cross-Cultural Communication (India Bangalore’s Multilingual and Multiethnic Contexts)</w:t>
      </w:r>
    </w:p>
    <w:p>
      <w:pPr>
        <w:numPr>
          <w:ilvl w:val="0"/>
          <w:numId w:val="1005"/>
        </w:numPr>
        <w:pStyle w:val="Compact"/>
      </w:pPr>
      <w:r>
        <w:t xml:space="preserve">Collaborative Project Management</w:t>
      </w:r>
    </w:p>
    <w:p>
      <w:pPr>
        <w:numPr>
          <w:ilvl w:val="0"/>
          <w:numId w:val="1005"/>
        </w:numPr>
        <w:pStyle w:val="Compact"/>
      </w:pPr>
      <w:r>
        <w:t xml:space="preserve">Content Creation (eBooks, Videos, Interactive Modules)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Google for Education Certification</w:t>
      </w:r>
      <w:r>
        <w:t xml:space="preserve"> </w:t>
      </w:r>
      <w:r>
        <w:t xml:space="preserve">(2021) – Advanced use of digital tools in curriculum delivery.</w:t>
      </w:r>
    </w:p>
    <w:p>
      <w:pPr>
        <w:numPr>
          <w:ilvl w:val="0"/>
          <w:numId w:val="1006"/>
        </w:numPr>
        <w:pStyle w:val="Compact"/>
      </w:pPr>
      <w:r>
        <w:rPr>
          <w:bCs/>
          <w:b/>
        </w:rPr>
        <w:t xml:space="preserve">Courses on EdTech Platforms (Coursera, Udemy)</w:t>
      </w:r>
      <w:r>
        <w:t xml:space="preserve"> </w:t>
      </w:r>
      <w:r>
        <w:t xml:space="preserve">– Focused on AI-driven learning and adaptive curriculum design.</w:t>
      </w:r>
    </w:p>
    <w:p>
      <w:pPr>
        <w:numPr>
          <w:ilvl w:val="0"/>
          <w:numId w:val="1006"/>
        </w:numPr>
        <w:pStyle w:val="Compact"/>
      </w:pPr>
      <w:r>
        <w:rPr>
          <w:bCs/>
          <w:b/>
        </w:rPr>
        <w:t xml:space="preserve">NEP 2020 Implementation Workshop</w:t>
      </w:r>
      <w:r>
        <w:t xml:space="preserve"> </w:t>
      </w:r>
      <w:r>
        <w:t xml:space="preserve">– Organized by the National Council of Educational Research and Training (NCERT), Bengaluru (2019).</w:t>
      </w:r>
    </w:p>
    <w:bookmarkEnd w:id="30"/>
    <w:bookmarkStart w:id="33" w:name="projects-achievements"/>
    <w:p>
      <w:pPr>
        <w:pStyle w:val="Heading2"/>
      </w:pPr>
      <w:r>
        <w:t xml:space="preserve">Projects &amp; Achievements</w:t>
      </w:r>
    </w:p>
    <w:bookmarkStart w:id="31" w:name="X297619d339527093dce8e06781622202b0388f9"/>
    <w:p>
      <w:pPr>
        <w:pStyle w:val="Heading3"/>
      </w:pPr>
      <w:r>
        <w:t xml:space="preserve">Smart Learning Initiative for Rural Schools (India Bangalore)</w:t>
      </w:r>
    </w:p>
    <w:p>
      <w:pPr>
        <w:pStyle w:val="FirstParagraph"/>
      </w:pPr>
      <w:r>
        <w:t xml:space="preserve">Collaborated with local NGOs to develop a hybrid curriculum combining offline and online resources, reaching over 5,000 students in underserved regions of Bengaluru.</w:t>
      </w:r>
    </w:p>
    <w:bookmarkEnd w:id="31"/>
    <w:bookmarkStart w:id="32" w:name="edtech-startup-curriculum-framework"/>
    <w:p>
      <w:pPr>
        <w:pStyle w:val="Heading3"/>
      </w:pPr>
      <w:r>
        <w:t xml:space="preserve">EdTech Startup Curriculum Framework</w:t>
      </w:r>
    </w:p>
    <w:p>
      <w:pPr>
        <w:pStyle w:val="FirstParagraph"/>
      </w:pPr>
      <w:r>
        <w:t xml:space="preserve">Designed a scalable curriculum for a Bengaluru-based edtech startup, which attracted funding from venture capitalists and was adopted by 20+ schools across India.</w:t>
      </w:r>
    </w:p>
    <w:bookmarkEnd w:id="32"/>
    <w:bookmarkEnd w:id="33"/>
    <w:bookmarkStart w:id="34"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Hindi (Proficient)</w:t>
      </w:r>
    </w:p>
    <w:p>
      <w:pPr>
        <w:numPr>
          <w:ilvl w:val="0"/>
          <w:numId w:val="1007"/>
        </w:numPr>
        <w:pStyle w:val="Compact"/>
      </w:pPr>
      <w:r>
        <w:t xml:space="preserve">Kannada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India Bangalore</dc:title>
  <dc:creator/>
  <dc:language>en</dc:language>
  <cp:keywords/>
  <dcterms:created xsi:type="dcterms:W3CDTF">2026-05-02T23:28:46Z</dcterms:created>
  <dcterms:modified xsi:type="dcterms:W3CDTF">2026-05-02T23:28:46Z</dcterms:modified>
</cp:coreProperties>
</file>

<file path=docProps/custom.xml><?xml version="1.0" encoding="utf-8"?>
<Properties xmlns="http://schemas.openxmlformats.org/officeDocument/2006/custom-properties" xmlns:vt="http://schemas.openxmlformats.org/officeDocument/2006/docPropsVTypes"/>
</file>