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over a decade of expertise in designing, implementing, and evaluating educational programs tailored to the unique needs of Nigeria Lagos. Proven track record in aligning curricula with national educational standards, fostering student engagement, and leveraging technology to enhance learning outcomes. Committed to promoting equitable access to quality education across diverse communities in Lagos State and beyond.</w:t>
      </w:r>
    </w:p>
    <w:bookmarkEnd w:id="21"/>
    <w:bookmarkStart w:id="25" w:name="work-experience"/>
    <w:p>
      <w:pPr>
        <w:pStyle w:val="Heading2"/>
      </w:pPr>
      <w:r>
        <w:t xml:space="preserve">Work Experience</w:t>
      </w:r>
    </w:p>
    <w:bookmarkStart w:id="22" w:name="senior-curriculum-developer"/>
    <w:p>
      <w:pPr>
        <w:pStyle w:val="Heading3"/>
      </w:pPr>
      <w:r>
        <w:t xml:space="preserve">Senior Curriculum Developer</w:t>
      </w:r>
    </w:p>
    <w:p>
      <w:pPr>
        <w:pStyle w:val="FirstParagraph"/>
      </w:pPr>
      <w:r>
        <w:rPr>
          <w:bCs/>
          <w:b/>
        </w:rPr>
        <w:t xml:space="preserve">Educational Innovations Nigeria (EIN)</w:t>
      </w:r>
      <w:r>
        <w:t xml:space="preserve">, Lagos, Nigeria</w:t>
      </w:r>
      <w:r>
        <w:br/>
      </w:r>
      <w:r>
        <w:rPr>
          <w:iCs/>
          <w:i/>
        </w:rPr>
        <w:t xml:space="preserve">January 2018 – Present</w:t>
      </w:r>
    </w:p>
    <w:p>
      <w:pPr>
        <w:numPr>
          <w:ilvl w:val="0"/>
          <w:numId w:val="1001"/>
        </w:numPr>
        <w:pStyle w:val="Compact"/>
      </w:pPr>
      <w:r>
        <w:t xml:space="preserve">Developed and implemented comprehensive curricula for primary and secondary schools in Lagos, ensuring alignment with the National Policy on Education and the New Educational Framework (NEF).</w:t>
      </w:r>
    </w:p>
    <w:p>
      <w:pPr>
        <w:numPr>
          <w:ilvl w:val="0"/>
          <w:numId w:val="1001"/>
        </w:numPr>
        <w:pStyle w:val="Compact"/>
      </w:pPr>
      <w:r>
        <w:t xml:space="preserve">Collaborated with local educators, stakeholders, and government agencies to design context-specific learning materials that address challenges such as limited resources and socio-economic disparities in Lagos.</w:t>
      </w:r>
    </w:p>
    <w:p>
      <w:pPr>
        <w:numPr>
          <w:ilvl w:val="0"/>
          <w:numId w:val="1001"/>
        </w:numPr>
        <w:pStyle w:val="Compact"/>
      </w:pPr>
      <w:r>
        <w:t xml:space="preserve">Integrated digital tools like Google Classroom and Moodle to support hybrid learning models, particularly during the 2020-2021 pandemic crisis in Nigeria Lagos.</w:t>
      </w:r>
    </w:p>
    <w:p>
      <w:pPr>
        <w:numPr>
          <w:ilvl w:val="0"/>
          <w:numId w:val="1001"/>
        </w:numPr>
        <w:pStyle w:val="Compact"/>
      </w:pPr>
      <w:r>
        <w:t xml:space="preserve">Conducted training workshops for over 500 teachers across Lagos State on curriculum implementation, assessment strategies, and inclusive teaching methods.</w:t>
      </w:r>
    </w:p>
    <w:p>
      <w:pPr>
        <w:numPr>
          <w:ilvl w:val="0"/>
          <w:numId w:val="1001"/>
        </w:numPr>
        <w:pStyle w:val="Compact"/>
      </w:pPr>
      <w:r>
        <w:t xml:space="preserve">Evaluated existing curricula and provided data-driven recommendations to improve student performance in STEM subjects, resulting in a 15% increase in pass rates in Lagos schools.</w:t>
      </w:r>
    </w:p>
    <w:bookmarkEnd w:id="22"/>
    <w:bookmarkStart w:id="23" w:name="curriculum-developer"/>
    <w:p>
      <w:pPr>
        <w:pStyle w:val="Heading3"/>
      </w:pPr>
      <w:r>
        <w:t xml:space="preserve">Curriculum Developer</w:t>
      </w:r>
    </w:p>
    <w:p>
      <w:pPr>
        <w:pStyle w:val="FirstParagraph"/>
      </w:pPr>
      <w:r>
        <w:rPr>
          <w:bCs/>
          <w:b/>
        </w:rPr>
        <w:t xml:space="preserve">Lagos State Ministry of Education</w:t>
      </w:r>
      <w:r>
        <w:t xml:space="preserve">, Lagos, Nigeria</w:t>
      </w:r>
      <w:r>
        <w:br/>
      </w:r>
      <w:r>
        <w:rPr>
          <w:iCs/>
          <w:i/>
        </w:rPr>
        <w:t xml:space="preserve">June 2014 – December 2017</w:t>
      </w:r>
    </w:p>
    <w:p>
      <w:pPr>
        <w:numPr>
          <w:ilvl w:val="0"/>
          <w:numId w:val="1002"/>
        </w:numPr>
        <w:pStyle w:val="Compact"/>
      </w:pPr>
      <w:r>
        <w:t xml:space="preserve">Designed and standardized curricula for vocational training programs targeting youth in Lagos, focusing on skills development for employability in the tech and creative industries.</w:t>
      </w:r>
    </w:p>
    <w:p>
      <w:pPr>
        <w:numPr>
          <w:ilvl w:val="0"/>
          <w:numId w:val="1002"/>
        </w:numPr>
        <w:pStyle w:val="Compact"/>
      </w:pPr>
      <w:r>
        <w:t xml:space="preserve">Partnered with NGOs and international organizations such as UNESCO to incorporate global best practices into local educational frameworks, enhancing the relevance of Lagos curricula.</w:t>
      </w:r>
    </w:p>
    <w:p>
      <w:pPr>
        <w:numPr>
          <w:ilvl w:val="0"/>
          <w:numId w:val="1002"/>
        </w:numPr>
        <w:pStyle w:val="Compact"/>
      </w:pPr>
      <w:r>
        <w:t xml:space="preserve">Created assessment rubrics and teacher guides to ensure consistency in curriculum delivery across 200+ schools in Lagos State.</w:t>
      </w:r>
    </w:p>
    <w:p>
      <w:pPr>
        <w:numPr>
          <w:ilvl w:val="0"/>
          <w:numId w:val="1002"/>
        </w:numPr>
        <w:pStyle w:val="Compact"/>
      </w:pPr>
      <w:r>
        <w:t xml:space="preserve">Supported the development of a competency-based curriculum for secondary education, emphasizing critical thinking and problem-solving skills aligned with Nigeria’s vision for 2030.</w:t>
      </w:r>
    </w:p>
    <w:bookmarkEnd w:id="23"/>
    <w:bookmarkStart w:id="24" w:name="junior-curriculum-developer"/>
    <w:p>
      <w:pPr>
        <w:pStyle w:val="Heading3"/>
      </w:pPr>
      <w:r>
        <w:t xml:space="preserve">Junior Curriculum Developer</w:t>
      </w:r>
    </w:p>
    <w:p>
      <w:pPr>
        <w:pStyle w:val="FirstParagraph"/>
      </w:pPr>
      <w:r>
        <w:rPr>
          <w:bCs/>
          <w:b/>
        </w:rPr>
        <w:t xml:space="preserve">African Education Research Network (AERN)</w:t>
      </w:r>
      <w:r>
        <w:t xml:space="preserve">, Lagos, Nigeria</w:t>
      </w:r>
      <w:r>
        <w:br/>
      </w:r>
      <w:r>
        <w:rPr>
          <w:iCs/>
          <w:i/>
        </w:rPr>
        <w:t xml:space="preserve">July 2011 – May 2014</w:t>
      </w:r>
    </w:p>
    <w:p>
      <w:pPr>
        <w:numPr>
          <w:ilvl w:val="0"/>
          <w:numId w:val="1003"/>
        </w:numPr>
        <w:pStyle w:val="Compact"/>
      </w:pPr>
      <w:r>
        <w:t xml:space="preserve">Assisted in the creation of modular curricula for adult literacy programs in underserved communities across Lagos.</w:t>
      </w:r>
    </w:p>
    <w:p>
      <w:pPr>
        <w:numPr>
          <w:ilvl w:val="0"/>
          <w:numId w:val="1003"/>
        </w:numPr>
        <w:pStyle w:val="Compact"/>
      </w:pPr>
      <w:r>
        <w:t xml:space="preserve">Conducted needs assessments to identify gaps in educational resources and designed targeted interventions, including multilingual learning materials for non-English-speaking students.</w:t>
      </w:r>
    </w:p>
    <w:p>
      <w:pPr>
        <w:numPr>
          <w:ilvl w:val="0"/>
          <w:numId w:val="1003"/>
        </w:numPr>
        <w:pStyle w:val="Compact"/>
      </w:pPr>
      <w:r>
        <w:t xml:space="preserve">Supported the evaluation of pilot curricula through surveys and focus groups, leading to iterative improvements that increased student retention rates by 20%.</w:t>
      </w:r>
    </w:p>
    <w:bookmarkEnd w:id="24"/>
    <w:bookmarkEnd w:id="25"/>
    <w:bookmarkStart w:id="26" w:name="education"/>
    <w:p>
      <w:pPr>
        <w:pStyle w:val="Heading2"/>
      </w:pPr>
      <w:r>
        <w:t xml:space="preserve">Education</w:t>
      </w:r>
    </w:p>
    <w:p>
      <w:pPr>
        <w:pStyle w:val="FirstParagraph"/>
      </w:pPr>
      <w:r>
        <w:rPr>
          <w:bCs/>
          <w:b/>
        </w:rPr>
        <w:t xml:space="preserve">MSc in Educational Planning and Management</w:t>
      </w:r>
      <w:r>
        <w:br/>
      </w:r>
      <w:r>
        <w:t xml:space="preserve">University of Lagos, Nigeria</w:t>
      </w:r>
      <w:r>
        <w:br/>
      </w:r>
      <w:r>
        <w:rPr>
          <w:iCs/>
          <w:i/>
        </w:rPr>
        <w:t xml:space="preserve">Graduated: 2013</w:t>
      </w:r>
    </w:p>
    <w:p>
      <w:pPr>
        <w:pStyle w:val="BodyText"/>
      </w:pPr>
      <w:r>
        <w:rPr>
          <w:bCs/>
          <w:b/>
        </w:rPr>
        <w:t xml:space="preserve">BSc in Sociology and Education</w:t>
      </w:r>
      <w:r>
        <w:br/>
      </w:r>
      <w:r>
        <w:t xml:space="preserve">Obafemi Awolowo University, Ile-Ife, Nigeria</w:t>
      </w:r>
      <w:r>
        <w:br/>
      </w:r>
      <w:r>
        <w:rPr>
          <w:iCs/>
          <w:i/>
        </w:rPr>
        <w:t xml:space="preserve">Graduated: 2008</w:t>
      </w:r>
    </w:p>
    <w:bookmarkEnd w:id="26"/>
    <w:bookmarkStart w:id="27" w:name="skills"/>
    <w:p>
      <w:pPr>
        <w:pStyle w:val="Heading2"/>
      </w:pPr>
      <w:r>
        <w:t xml:space="preserve">Skills</w:t>
      </w:r>
    </w:p>
    <w:p>
      <w:pPr>
        <w:numPr>
          <w:ilvl w:val="0"/>
          <w:numId w:val="1004"/>
        </w:numPr>
        <w:pStyle w:val="Compact"/>
      </w:pPr>
      <w:r>
        <w:t xml:space="preserve">Curriculum design and development for diverse educational levels (primary, secondary, vocational)</w:t>
      </w:r>
    </w:p>
    <w:p>
      <w:pPr>
        <w:numPr>
          <w:ilvl w:val="0"/>
          <w:numId w:val="1004"/>
        </w:numPr>
        <w:pStyle w:val="Compact"/>
      </w:pPr>
      <w:r>
        <w:t xml:space="preserve">Needs assessment and gap analysis for educational programs in Nigeria Lagos</w:t>
      </w:r>
    </w:p>
    <w:p>
      <w:pPr>
        <w:numPr>
          <w:ilvl w:val="0"/>
          <w:numId w:val="1004"/>
        </w:numPr>
        <w:pStyle w:val="Compact"/>
      </w:pPr>
      <w:r>
        <w:t xml:space="preserve">Familiarity with Nigerian educational policies (e.g., National Curriculum Framework, NEF)</w:t>
      </w:r>
    </w:p>
    <w:p>
      <w:pPr>
        <w:numPr>
          <w:ilvl w:val="0"/>
          <w:numId w:val="1004"/>
        </w:numPr>
        <w:pStyle w:val="Compact"/>
      </w:pPr>
      <w:r>
        <w:t xml:space="preserve">Proficient in using LMS platforms (Google Classroom, Moodle) and e-learning tools</w:t>
      </w:r>
    </w:p>
    <w:p>
      <w:pPr>
        <w:numPr>
          <w:ilvl w:val="0"/>
          <w:numId w:val="1004"/>
        </w:numPr>
        <w:pStyle w:val="Compact"/>
      </w:pPr>
      <w:r>
        <w:t xml:space="preserve">Strong collaboration skills with educators, policymakers, and community stakeholders in Lagos</w:t>
      </w:r>
    </w:p>
    <w:p>
      <w:pPr>
        <w:numPr>
          <w:ilvl w:val="0"/>
          <w:numId w:val="1004"/>
        </w:numPr>
        <w:pStyle w:val="Compact"/>
      </w:pPr>
      <w:r>
        <w:t xml:space="preserve">Cross-cultural communication for inclusive curriculum development</w:t>
      </w:r>
    </w:p>
    <w:bookmarkEnd w:id="27"/>
    <w:bookmarkStart w:id="28" w:name="certifications"/>
    <w:p>
      <w:pPr>
        <w:pStyle w:val="Heading2"/>
      </w:pPr>
      <w:r>
        <w:t xml:space="preserve">Certifications</w:t>
      </w:r>
    </w:p>
    <w:p>
      <w:pPr>
        <w:numPr>
          <w:ilvl w:val="0"/>
          <w:numId w:val="1005"/>
        </w:numPr>
        <w:pStyle w:val="Compact"/>
      </w:pPr>
      <w:r>
        <w:rPr>
          <w:bCs/>
          <w:b/>
        </w:rPr>
        <w:t xml:space="preserve">International Association for K-12 Online Learning (iNACOL)</w:t>
      </w:r>
      <w:r>
        <w:t xml:space="preserve"> </w:t>
      </w:r>
      <w:r>
        <w:t xml:space="preserve">– Digital Learning Curriculum Design Certificate, 2020</w:t>
      </w:r>
    </w:p>
    <w:p>
      <w:pPr>
        <w:numPr>
          <w:ilvl w:val="0"/>
          <w:numId w:val="1005"/>
        </w:numPr>
        <w:pStyle w:val="Compact"/>
      </w:pPr>
      <w:r>
        <w:rPr>
          <w:bCs/>
          <w:b/>
        </w:rPr>
        <w:t xml:space="preserve">National Council for Teacher Education (NCTE), Nigeria</w:t>
      </w:r>
      <w:r>
        <w:t xml:space="preserve"> </w:t>
      </w:r>
      <w:r>
        <w:t xml:space="preserve">– Advanced Curriculum Development Workshop, 2016</w:t>
      </w:r>
    </w:p>
    <w:p>
      <w:pPr>
        <w:numPr>
          <w:ilvl w:val="0"/>
          <w:numId w:val="1005"/>
        </w:numPr>
        <w:pStyle w:val="Compact"/>
      </w:pPr>
      <w:r>
        <w:rPr>
          <w:bCs/>
          <w:b/>
        </w:rPr>
        <w:t xml:space="preserve">UNESCO Institute for Education (UIE)</w:t>
      </w:r>
      <w:r>
        <w:t xml:space="preserve"> </w:t>
      </w:r>
      <w:r>
        <w:t xml:space="preserve">– Inclusive Education Strategies, 2019</w:t>
      </w:r>
    </w:p>
    <w:bookmarkEnd w:id="28"/>
    <w:bookmarkStart w:id="29" w:name="projects-and-contributions"/>
    <w:p>
      <w:pPr>
        <w:pStyle w:val="Heading2"/>
      </w:pPr>
      <w:r>
        <w:t xml:space="preserve">Projects and Contributions</w:t>
      </w:r>
    </w:p>
    <w:p>
      <w:pPr>
        <w:pStyle w:val="FirstParagraph"/>
      </w:pPr>
      <w:r>
        <w:rPr>
          <w:bCs/>
          <w:b/>
        </w:rPr>
        <w:t xml:space="preserve">Lagos Youth Skills Initiative (LYSI)</w:t>
      </w:r>
      <w:r>
        <w:br/>
      </w:r>
      <w:r>
        <w:t xml:space="preserve">Led the development of a 6-month vocational curriculum for youth in Lagos, focusing on digital literacy, entrepreneurship, and environmental sustainability. The program trained over 1,000 participants and was later scaled to other states in Nigeria.</w:t>
      </w:r>
    </w:p>
    <w:p>
      <w:pPr>
        <w:pStyle w:val="BodyText"/>
      </w:pPr>
      <w:r>
        <w:rPr>
          <w:bCs/>
          <w:b/>
        </w:rPr>
        <w:t xml:space="preserve">Smart Schools Lagos Project</w:t>
      </w:r>
      <w:r>
        <w:br/>
      </w:r>
      <w:r>
        <w:t xml:space="preserve">Collaborated with the Lagos State Government to integrate technology into classroom instruction. Designed a curriculum that combined traditional teaching methods with digital tools, improving student engagement and performance in STEM subjects.</w:t>
      </w:r>
    </w:p>
    <w:bookmarkEnd w:id="29"/>
    <w:bookmarkStart w:id="30" w:name="professional-affiliations"/>
    <w:p>
      <w:pPr>
        <w:pStyle w:val="Heading2"/>
      </w:pPr>
      <w:r>
        <w:t xml:space="preserve">Professional Affiliations</w:t>
      </w:r>
    </w:p>
    <w:p>
      <w:pPr>
        <w:numPr>
          <w:ilvl w:val="0"/>
          <w:numId w:val="1006"/>
        </w:numPr>
        <w:pStyle w:val="Compact"/>
      </w:pPr>
      <w:r>
        <w:t xml:space="preserve">Nigerian Educational Research Association (NERA)</w:t>
      </w:r>
    </w:p>
    <w:p>
      <w:pPr>
        <w:numPr>
          <w:ilvl w:val="0"/>
          <w:numId w:val="1006"/>
        </w:numPr>
        <w:pStyle w:val="Compact"/>
      </w:pPr>
      <w:r>
        <w:t xml:space="preserve">Lagos State Teachers’ Union (LSTU)</w:t>
      </w:r>
    </w:p>
    <w:p>
      <w:pPr>
        <w:numPr>
          <w:ilvl w:val="0"/>
          <w:numId w:val="1006"/>
        </w:numPr>
        <w:pStyle w:val="Compact"/>
      </w:pPr>
      <w:r>
        <w:t xml:space="preserve">International Society for Technology in Education (ISTE)</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Nigeria Lagos</dc:title>
  <dc:creator/>
  <dc:language>en</dc:language>
  <cp:keywords/>
  <dcterms:created xsi:type="dcterms:W3CDTF">2026-07-17T07:23:22Z</dcterms:created>
  <dcterms:modified xsi:type="dcterms:W3CDTF">2026-07-17T07:23:22Z</dcterms:modified>
</cp:coreProperties>
</file>

<file path=docProps/custom.xml><?xml version="1.0" encoding="utf-8"?>
<Properties xmlns="http://schemas.openxmlformats.org/officeDocument/2006/custom-properties" xmlns:vt="http://schemas.openxmlformats.org/officeDocument/2006/docPropsVTypes"/>
</file>