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Pakistan</w:t>
      </w:r>
      <w:r>
        <w:t xml:space="preserve"> </w:t>
      </w:r>
      <w:r>
        <w:t xml:space="preserve">Islamabad</w:t>
      </w:r>
    </w:p>
    <w:bookmarkStart w:id="31"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Aisha Khan</w:t>
      </w:r>
      <w:r>
        <w:br/>
      </w:r>
      <w:r>
        <w:rPr>
          <w:bCs/>
          <w:b/>
        </w:rPr>
        <w:t xml:space="preserve">Email:</w:t>
      </w:r>
      <w:r>
        <w:t xml:space="preserve"> </w:t>
      </w:r>
      <w:r>
        <w:t xml:space="preserve">aisha.khan@curriculumdeveloper.pk</w:t>
      </w:r>
      <w:r>
        <w:br/>
      </w:r>
      <w:r>
        <w:rPr>
          <w:bCs/>
          <w:b/>
        </w:rPr>
        <w:t xml:space="preserve">Phone:</w:t>
      </w:r>
      <w:r>
        <w:t xml:space="preserve"> </w:t>
      </w:r>
      <w:r>
        <w:t xml:space="preserve">+92 300 1234567</w:t>
      </w:r>
      <w:r>
        <w:br/>
      </w: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highly motivated and detail-oriented Curriculum Developer with 8+ years of experience in designing, developing, and implementing educational curricula tailored to the unique needs of Pakistan’s education system. Proven expertise in aligning curricula with national educational standards, leveraging technology for interactive learning, and addressing regional challenges such as resource limitations and cultural relevance. A dedicated professional based in Islamabad, committed to fostering equitable access to quality education through innovative curriculum frameworks.</w:t>
      </w:r>
    </w:p>
    <w:bookmarkEnd w:id="21"/>
    <w:bookmarkStart w:id="25" w:name="professional-experience"/>
    <w:p>
      <w:pPr>
        <w:pStyle w:val="Heading2"/>
      </w:pPr>
      <w:r>
        <w:t xml:space="preserve">Professional Experience</w:t>
      </w:r>
    </w:p>
    <w:bookmarkStart w:id="22" w:name="senior-curriculum-developer"/>
    <w:p>
      <w:pPr>
        <w:pStyle w:val="Heading3"/>
      </w:pPr>
      <w:r>
        <w:t xml:space="preserve">Senior Curriculum Developer</w:t>
      </w:r>
    </w:p>
    <w:p>
      <w:pPr>
        <w:pStyle w:val="FirstParagraph"/>
      </w:pPr>
      <w:r>
        <w:rPr>
          <w:bCs/>
          <w:b/>
        </w:rPr>
        <w:t xml:space="preserve">Education Innovations Pakistan (EIP)</w:t>
      </w:r>
      <w:r>
        <w:t xml:space="preserve">, Islamabad, Pakistan</w:t>
      </w:r>
      <w:r>
        <w:br/>
      </w:r>
      <w:r>
        <w:rPr>
          <w:iCs/>
          <w:i/>
        </w:rPr>
        <w:t xml:space="preserve">Jan 2019 – Present</w:t>
      </w:r>
    </w:p>
    <w:p>
      <w:pPr>
        <w:numPr>
          <w:ilvl w:val="0"/>
          <w:numId w:val="1001"/>
        </w:numPr>
        <w:pStyle w:val="Compact"/>
      </w:pPr>
      <w:r>
        <w:t xml:space="preserve">Designed and implemented K-12 curricula for public schools in Islamabad, ensuring alignment with the National Curriculum Framework (NCF) and international best practices.</w:t>
      </w:r>
    </w:p>
    <w:p>
      <w:pPr>
        <w:numPr>
          <w:ilvl w:val="0"/>
          <w:numId w:val="1001"/>
        </w:numPr>
        <w:pStyle w:val="Compact"/>
      </w:pPr>
      <w:r>
        <w:t xml:space="preserve">Collaborated with local educators and policymakers to integrate digital tools such as e-learning platforms and mobile-based learning resources, addressing the technological gap in underserved areas of Pakistan.</w:t>
      </w:r>
    </w:p>
    <w:p>
      <w:pPr>
        <w:numPr>
          <w:ilvl w:val="0"/>
          <w:numId w:val="1001"/>
        </w:numPr>
        <w:pStyle w:val="Compact"/>
      </w:pPr>
      <w:r>
        <w:t xml:space="preserve">Developed teacher training modules focused on curriculum delivery, assessment strategies, and inclusive education for students with diverse learning needs.</w:t>
      </w:r>
    </w:p>
    <w:p>
      <w:pPr>
        <w:numPr>
          <w:ilvl w:val="0"/>
          <w:numId w:val="1001"/>
        </w:numPr>
        <w:pStyle w:val="Compact"/>
      </w:pPr>
      <w:r>
        <w:t xml:space="preserve">Conducted workshops across Islamabad and nearby regions to train over 500 educators on updated curriculum guidelines, resulting in a 25% improvement in student performance metrics.</w:t>
      </w:r>
    </w:p>
    <w:bookmarkEnd w:id="22"/>
    <w:bookmarkStart w:id="23" w:name="curriculum-developer"/>
    <w:p>
      <w:pPr>
        <w:pStyle w:val="Heading3"/>
      </w:pPr>
      <w:r>
        <w:t xml:space="preserve">Curriculum Developer</w:t>
      </w:r>
    </w:p>
    <w:p>
      <w:pPr>
        <w:pStyle w:val="FirstParagraph"/>
      </w:pPr>
      <w:r>
        <w:rPr>
          <w:bCs/>
          <w:b/>
        </w:rPr>
        <w:t xml:space="preserve">Pakistan Education Foundation (PEF)</w:t>
      </w:r>
      <w:r>
        <w:t xml:space="preserve">, Islamabad, Pakistan</w:t>
      </w:r>
      <w:r>
        <w:br/>
      </w:r>
      <w:r>
        <w:rPr>
          <w:iCs/>
          <w:i/>
        </w:rPr>
        <w:t xml:space="preserve">Jun 2016 – Dec 2018</w:t>
      </w:r>
    </w:p>
    <w:p>
      <w:pPr>
        <w:numPr>
          <w:ilvl w:val="0"/>
          <w:numId w:val="1002"/>
        </w:numPr>
        <w:pStyle w:val="Compact"/>
      </w:pPr>
      <w:r>
        <w:t xml:space="preserve">Crafted interdisciplinary curricula for vocational training programs, focusing on skills development in IT, agriculture, and entrepreneurship to enhance employability in urban and rural areas of Islamabad.</w:t>
      </w:r>
    </w:p>
    <w:p>
      <w:pPr>
        <w:numPr>
          <w:ilvl w:val="0"/>
          <w:numId w:val="1002"/>
        </w:numPr>
        <w:pStyle w:val="Compact"/>
      </w:pPr>
      <w:r>
        <w:t xml:space="preserve">Partnered with NGOs to create culturally responsive materials for non-formal education initiatives targeting out-of-school children in marginalized communities.</w:t>
      </w:r>
    </w:p>
    <w:p>
      <w:pPr>
        <w:numPr>
          <w:ilvl w:val="0"/>
          <w:numId w:val="1002"/>
        </w:numPr>
        <w:pStyle w:val="Compact"/>
      </w:pPr>
      <w:r>
        <w:t xml:space="preserve">Authored a 10-module digital curriculum for remote learning, which was adopted by 20+ schools in Islamabad during the pandemic, ensuring continuity of education.</w:t>
      </w:r>
    </w:p>
    <w:p>
      <w:pPr>
        <w:numPr>
          <w:ilvl w:val="0"/>
          <w:numId w:val="1002"/>
        </w:numPr>
        <w:pStyle w:val="Compact"/>
      </w:pPr>
      <w:r>
        <w:t xml:space="preserve">Reviewed and revised existing curricula to incorporate soft skills such as critical thinking, communication, and problem-solving, aligning with global competencies.</w:t>
      </w:r>
    </w:p>
    <w:bookmarkEnd w:id="23"/>
    <w:bookmarkStart w:id="24" w:name="freelance-curriculum-consultant"/>
    <w:p>
      <w:pPr>
        <w:pStyle w:val="Heading3"/>
      </w:pPr>
      <w:r>
        <w:t xml:space="preserve">Freelance Curriculum Consultant</w:t>
      </w:r>
    </w:p>
    <w:p>
      <w:pPr>
        <w:pStyle w:val="FirstParagraph"/>
      </w:pPr>
      <w:r>
        <w:rPr>
          <w:bCs/>
          <w:b/>
        </w:rPr>
        <w:t xml:space="preserve">Independent Contractor</w:t>
      </w:r>
      <w:r>
        <w:t xml:space="preserve">, Islamabad, Pakistan</w:t>
      </w:r>
      <w:r>
        <w:br/>
      </w:r>
      <w:r>
        <w:rPr>
          <w:iCs/>
          <w:i/>
        </w:rPr>
        <w:t xml:space="preserve">Jan 2015 – May 2016</w:t>
      </w:r>
    </w:p>
    <w:p>
      <w:pPr>
        <w:numPr>
          <w:ilvl w:val="0"/>
          <w:numId w:val="1003"/>
        </w:numPr>
        <w:pStyle w:val="Compact"/>
      </w:pPr>
      <w:r>
        <w:t xml:space="preserve">Provided consultancy services to private educational institutions in Islamabad, helping them design customized curricula that met international accreditation standards.</w:t>
      </w:r>
    </w:p>
    <w:p>
      <w:pPr>
        <w:numPr>
          <w:ilvl w:val="0"/>
          <w:numId w:val="1003"/>
        </w:numPr>
        <w:pStyle w:val="Compact"/>
      </w:pPr>
      <w:r>
        <w:t xml:space="preserve">Developed assessment frameworks and rubrics for STEM (Science, Technology, Engineering, and Mathematics) programs to improve student engagement and learning outcomes.</w:t>
      </w:r>
    </w:p>
    <w:p>
      <w:pPr>
        <w:numPr>
          <w:ilvl w:val="0"/>
          <w:numId w:val="1003"/>
        </w:numPr>
        <w:pStyle w:val="Compact"/>
      </w:pPr>
      <w:r>
        <w:t xml:space="preserve">Supported the translation of English-language curricula into Urdu and regional languages such as Pashto and Sindhi to ensure accessibility for all students in Pakistan.</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r>
        <w:t xml:space="preserve">, University of Islamabad, Pakistan</w:t>
      </w:r>
      <w:r>
        <w:br/>
      </w:r>
      <w:r>
        <w:rPr>
          <w:iCs/>
          <w:i/>
        </w:rPr>
        <w:t xml:space="preserve">Graduated: 2015</w:t>
      </w:r>
    </w:p>
    <w:p>
      <w:pPr>
        <w:pStyle w:val="BodyText"/>
      </w:pPr>
      <w:r>
        <w:rPr>
          <w:bCs/>
          <w:b/>
        </w:rPr>
        <w:t xml:space="preserve">Bachelor of Arts in English Literature</w:t>
      </w:r>
      <w:r>
        <w:t xml:space="preserve">, Government College University, Lahore, Pakistan</w:t>
      </w:r>
      <w:r>
        <w:br/>
      </w: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Curriculum Design and Development</w:t>
      </w:r>
    </w:p>
    <w:p>
      <w:pPr>
        <w:numPr>
          <w:ilvl w:val="0"/>
          <w:numId w:val="1004"/>
        </w:numPr>
        <w:pStyle w:val="Compact"/>
      </w:pPr>
      <w:r>
        <w:t xml:space="preserve">Instructional Technology Integration (LMS, e-learning tools)</w:t>
      </w:r>
    </w:p>
    <w:p>
      <w:pPr>
        <w:numPr>
          <w:ilvl w:val="0"/>
          <w:numId w:val="1004"/>
        </w:numPr>
        <w:pStyle w:val="Compact"/>
      </w:pPr>
      <w:r>
        <w:t xml:space="preserve">Cultural Responsiveness in Education</w:t>
      </w:r>
    </w:p>
    <w:p>
      <w:pPr>
        <w:numPr>
          <w:ilvl w:val="0"/>
          <w:numId w:val="1004"/>
        </w:numPr>
        <w:pStyle w:val="Compact"/>
      </w:pPr>
      <w:r>
        <w:t xml:space="preserve">Needs Assessment and Gap Analysis</w:t>
      </w:r>
    </w:p>
    <w:p>
      <w:pPr>
        <w:numPr>
          <w:ilvl w:val="0"/>
          <w:numId w:val="1004"/>
        </w:numPr>
        <w:pStyle w:val="Compact"/>
      </w:pPr>
      <w:r>
        <w:t xml:space="preserve">Collaborative Curriculum Review and Revision</w:t>
      </w:r>
    </w:p>
    <w:p>
      <w:pPr>
        <w:numPr>
          <w:ilvl w:val="0"/>
          <w:numId w:val="1004"/>
        </w:numPr>
        <w:pStyle w:val="Compact"/>
      </w:pPr>
      <w:r>
        <w:t xml:space="preserve">Teacher Training and Capacity Building</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Google Certified Educator Level 1</w:t>
      </w:r>
      <w:r>
        <w:t xml:space="preserve">, Google Education, 2021</w:t>
      </w:r>
    </w:p>
    <w:p>
      <w:pPr>
        <w:numPr>
          <w:ilvl w:val="0"/>
          <w:numId w:val="1005"/>
        </w:numPr>
        <w:pStyle w:val="Compact"/>
      </w:pPr>
      <w:r>
        <w:rPr>
          <w:bCs/>
          <w:b/>
        </w:rPr>
        <w:t xml:space="preserve">TESOL Certification (Teaching English to Speakers of Other Languages)</w:t>
      </w:r>
      <w:r>
        <w:t xml:space="preserve">, British Council, Islamabad, 2018</w:t>
      </w:r>
    </w:p>
    <w:p>
      <w:pPr>
        <w:numPr>
          <w:ilvl w:val="0"/>
          <w:numId w:val="1005"/>
        </w:numPr>
        <w:pStyle w:val="Compact"/>
      </w:pPr>
      <w:r>
        <w:rPr>
          <w:bCs/>
          <w:b/>
        </w:rPr>
        <w:t xml:space="preserve">Curriculum Design and Evaluation Workshop</w:t>
      </w:r>
      <w:r>
        <w:t xml:space="preserve">, UNESCO Pakistan, 2017</w:t>
      </w:r>
    </w:p>
    <w:p>
      <w:pPr>
        <w:numPr>
          <w:ilvl w:val="0"/>
          <w:numId w:val="1005"/>
        </w:numPr>
        <w:pStyle w:val="Compact"/>
      </w:pPr>
      <w:r>
        <w:rPr>
          <w:bCs/>
          <w:b/>
        </w:rPr>
        <w:t xml:space="preserve">Project Management for Education Initiatives</w:t>
      </w:r>
      <w:r>
        <w:t xml:space="preserve">, PMI-Pakistan, 2016</w:t>
      </w:r>
    </w:p>
    <w:bookmarkEnd w:id="28"/>
    <w:bookmarkStart w:id="29" w:name="Xba16a7905d643c0d75f631f21e7d42403ab695c"/>
    <w:p>
      <w:pPr>
        <w:pStyle w:val="Heading2"/>
      </w:pPr>
      <w:r>
        <w:t xml:space="preserve">Projects and Contributions (Pakistan Islamabad Focus)</w:t>
      </w:r>
    </w:p>
    <w:p>
      <w:pPr>
        <w:numPr>
          <w:ilvl w:val="0"/>
          <w:numId w:val="1006"/>
        </w:numPr>
        <w:pStyle w:val="Compact"/>
      </w:pPr>
      <w:r>
        <w:rPr>
          <w:bCs/>
          <w:b/>
        </w:rPr>
        <w:t xml:space="preserve">Islamabad Digital Learning Initiative</w:t>
      </w:r>
      <w:r>
        <w:t xml:space="preserve">: Led the creation of a blended learning curriculum for 50+ schools in Islamabad, integrating mobile apps and offline resources to address internet connectivity challenges.</w:t>
      </w:r>
    </w:p>
    <w:p>
      <w:pPr>
        <w:numPr>
          <w:ilvl w:val="0"/>
          <w:numId w:val="1006"/>
        </w:numPr>
        <w:pStyle w:val="Compact"/>
      </w:pPr>
      <w:r>
        <w:rPr>
          <w:bCs/>
          <w:b/>
        </w:rPr>
        <w:t xml:space="preserve">Women’s Education Curriculum Revamp</w:t>
      </w:r>
      <w:r>
        <w:t xml:space="preserve">: Collaborated with local women’s organizations in Islamabad to develop gender-inclusive curricula that promote STEM education for girls.</w:t>
      </w:r>
    </w:p>
    <w:p>
      <w:pPr>
        <w:numPr>
          <w:ilvl w:val="0"/>
          <w:numId w:val="1006"/>
        </w:numPr>
        <w:pStyle w:val="Compact"/>
      </w:pPr>
      <w:r>
        <w:rPr>
          <w:bCs/>
          <w:b/>
        </w:rPr>
        <w:t xml:space="preserve">Curriculum for Rural Schools</w:t>
      </w:r>
      <w:r>
        <w:t xml:space="preserve">: Designed a low-cost, locally relevant curriculum for 20+ schools in rural Islamabad, incorporating community-based learning and indigenous knowledge systems.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Urdu (Native)</w:t>
      </w:r>
    </w:p>
    <w:p>
      <w:pPr>
        <w:numPr>
          <w:ilvl w:val="0"/>
          <w:numId w:val="1007"/>
        </w:numPr>
        <w:pStyle w:val="Compact"/>
      </w:pPr>
      <w:r>
        <w:t xml:space="preserve">Pashto (Basic)</w:t>
      </w:r>
    </w:p>
    <w:bookmarkEnd w:id="30"/>
    <w:p>
      <w:pPr>
        <w:pStyle w:val="FirstParagraph"/>
      </w:pPr>
      <w:r>
        <w:t xml:space="preserve">Curriculum Developer Resume | Pakistan Islamabad | Aisha Khan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Pakistan Islamabad</dc:title>
  <dc:creator/>
  <dc:language>en</dc:language>
  <cp:keywords/>
  <dcterms:created xsi:type="dcterms:W3CDTF">2026-07-20T08:03:44Z</dcterms:created>
  <dcterms:modified xsi:type="dcterms:W3CDTF">2026-07-20T08:03:44Z</dcterms:modified>
</cp:coreProperties>
</file>

<file path=docProps/custom.xml><?xml version="1.0" encoding="utf-8"?>
<Properties xmlns="http://schemas.openxmlformats.org/officeDocument/2006/custom-properties" xmlns:vt="http://schemas.openxmlformats.org/officeDocument/2006/docPropsVTypes"/>
</file>