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2" w:name="curriculum-developer-resume"/>
    <w:p>
      <w:pPr>
        <w:pStyle w:val="Heading1"/>
      </w:pPr>
      <w:r>
        <w:t xml:space="preserve">Curriculum Developer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Karachi,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Curriculum Developer with 8+ years of experience in designing and implementing educational frameworks tailored to the needs of students, educators, and institutions in Pakistan. A graduate from the University of Karachi with a Master’s degree in Education, I specialize in creating dynamic curricula that align with national educational standards while fostering critical thinking and practical skills. My work as a Curriculum Developer has focused on empowering schools and training centers across Karachi to enhance learning outcomes through innovative teaching methodologies and technology integration. With a strong understanding of the local education landscape, I am committed to bridging gaps in access to quality education through customized curriculum solutions.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Education</w:t>
      </w:r>
      <w:r>
        <w:t xml:space="preserve">, University of Karachi, Pakistan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B.Ed. (Hons.)</w:t>
      </w:r>
      <w:r>
        <w:t xml:space="preserve">, Government College University, Lahore, Pakistan (2013)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Curriculum Development</w:t>
      </w:r>
      <w:r>
        <w:t xml:space="preserve">, National Institute of Education (NIE), Islamabad, Pakistan (2017)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Pakistan Education Solutions (PES)</w:t>
      </w:r>
      <w:r>
        <w:t xml:space="preserve">, Karachi, Pakistan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and revised curricula for primary and secondary schools across Karachi, ensuring alignment with the National Curriculum Framework (NCF) 2020.</w:t>
      </w:r>
    </w:p>
    <w:p>
      <w:pPr>
        <w:numPr>
          <w:ilvl w:val="0"/>
          <w:numId w:val="1002"/>
        </w:numPr>
        <w:pStyle w:val="Compact"/>
      </w:pPr>
      <w:r>
        <w:t xml:space="preserve">Collaborated with educators, subject experts, and policymakers to design competency-based learning modules that address regional challenges in education.</w:t>
      </w:r>
    </w:p>
    <w:p>
      <w:pPr>
        <w:numPr>
          <w:ilvl w:val="0"/>
          <w:numId w:val="1002"/>
        </w:numPr>
        <w:pStyle w:val="Compact"/>
      </w:pPr>
      <w:r>
        <w:t xml:space="preserve">Implemented digital tools such as LMS (Learning Management Systems) and e-learning platforms to enhance accessibility for schools in underserved areas of Karachi.</w:t>
      </w:r>
    </w:p>
    <w:p>
      <w:pPr>
        <w:numPr>
          <w:ilvl w:val="0"/>
          <w:numId w:val="1002"/>
        </w:numPr>
        <w:pStyle w:val="Compact"/>
      </w:pPr>
      <w:r>
        <w:t xml:space="preserve">Conducted workshops for teachers on curriculum delivery, assessment strategies, and inclusive pedagogy, reaching over 500 educators in Karachi.</w:t>
      </w:r>
    </w:p>
    <w:p>
      <w:pPr>
        <w:numPr>
          <w:ilvl w:val="0"/>
          <w:numId w:val="1002"/>
        </w:numPr>
        <w:pStyle w:val="Compact"/>
      </w:pPr>
      <w:r>
        <w:t xml:space="preserve">Authored a comprehensive guide on integrating STEM (Science, Technology, Engineering, and Mathematics) into the existing curriculum for secondary schools in Pakistan.</w:t>
      </w:r>
    </w:p>
    <w:bookmarkEnd w:id="23"/>
    <w:bookmarkStart w:id="24" w:name="assistant-curriculum-developer"/>
    <w:p>
      <w:pPr>
        <w:pStyle w:val="Heading3"/>
      </w:pPr>
      <w:r>
        <w:t xml:space="preserve">Assistant Curriculum Developer</w:t>
      </w:r>
    </w:p>
    <w:p>
      <w:pPr>
        <w:pStyle w:val="FirstParagraph"/>
      </w:pPr>
      <w:r>
        <w:rPr>
          <w:bCs/>
          <w:b/>
        </w:rPr>
        <w:t xml:space="preserve">Karachi Institute of Education (KIE)</w:t>
      </w:r>
      <w:r>
        <w:t xml:space="preserve">, Karachi, Pakistan</w:t>
      </w:r>
      <w:r>
        <w:br/>
      </w:r>
      <w: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vocational training programs for technical and vocational education (TVE) in collaboration with local industries in Karachi.</w:t>
      </w:r>
    </w:p>
    <w:p>
      <w:pPr>
        <w:numPr>
          <w:ilvl w:val="0"/>
          <w:numId w:val="1003"/>
        </w:numPr>
        <w:pStyle w:val="Compact"/>
      </w:pPr>
      <w:r>
        <w:t xml:space="preserve">Designed assessment rubrics and evaluation tools to measure student performance and curriculum effectiveness.</w:t>
      </w:r>
    </w:p>
    <w:p>
      <w:pPr>
        <w:numPr>
          <w:ilvl w:val="0"/>
          <w:numId w:val="1003"/>
        </w:numPr>
        <w:pStyle w:val="Compact"/>
      </w:pPr>
      <w:r>
        <w:t xml:space="preserve">Reviewed existing curricula for alignment with international standards, including UNESCO’s Education 2030 agenda.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multilingual resources for Urdu- and English-medium schools in Karachi, promoting inclusivity in education.</w:t>
      </w:r>
    </w:p>
    <w:bookmarkEnd w:id="24"/>
    <w:bookmarkStart w:id="25" w:name="educational-consultant"/>
    <w:p>
      <w:pPr>
        <w:pStyle w:val="Heading3"/>
      </w:pPr>
      <w:r>
        <w:t xml:space="preserve">Educational Consultant</w:t>
      </w:r>
    </w:p>
    <w:p>
      <w:pPr>
        <w:pStyle w:val="FirstParagraph"/>
      </w:pPr>
      <w:r>
        <w:rPr>
          <w:bCs/>
          <w:b/>
        </w:rPr>
        <w:t xml:space="preserve">SmartEd Pakistan</w:t>
      </w:r>
      <w:r>
        <w:t xml:space="preserve">, Karachi, Pakistan</w:t>
      </w:r>
      <w:r>
        <w:br/>
      </w:r>
      <w:r>
        <w:t xml:space="preserve">March 2014 – May 2016</w:t>
      </w:r>
    </w:p>
    <w:p>
      <w:pPr>
        <w:numPr>
          <w:ilvl w:val="0"/>
          <w:numId w:val="1004"/>
        </w:numPr>
        <w:pStyle w:val="Compact"/>
      </w:pPr>
      <w:r>
        <w:t xml:space="preserve">Provided strategic guidance to private schools in Karachi on curriculum redesign and teacher training programs.</w:t>
      </w:r>
    </w:p>
    <w:p>
      <w:pPr>
        <w:numPr>
          <w:ilvl w:val="0"/>
          <w:numId w:val="1004"/>
        </w:numPr>
        <w:pStyle w:val="Compact"/>
      </w:pPr>
      <w:r>
        <w:t xml:space="preserve">Conducted needs assessments for schools to identify gaps in teaching resources and student engagement.</w:t>
      </w:r>
    </w:p>
    <w:p>
      <w:pPr>
        <w:numPr>
          <w:ilvl w:val="0"/>
          <w:numId w:val="1004"/>
        </w:numPr>
        <w:pStyle w:val="Compact"/>
      </w:pPr>
      <w:r>
        <w:t xml:space="preserve">Facilitated the integration of life skills education into school curricula, focusing on health, financial literacy, and digital citizenship.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Proficient in creating competency-based and outcome-based curricula for diverse educational levels.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Experienced in using tools like Moodle, Google Classroom, and interactive whiteboards to enhance learning.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evaluating student performance data to refine curriculum effectiveness.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Urdu and English; ability to work with multicultural teams in Pakistan Karachi.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Managed multiple curriculum development projects simultaneously, ensuring timely delivery and adherence to standards.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Curriculum Development</w:t>
      </w:r>
      <w:r>
        <w:t xml:space="preserve">, UNESCO-UNDP Partnership Program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Digital Learning Tools</w:t>
      </w:r>
      <w:r>
        <w:t xml:space="preserve">, Pakistan Institute of Computer Sciences (PICSE),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in Education Management</w:t>
      </w:r>
      <w:r>
        <w:t xml:space="preserve">, World Bank-funded Initiative, 2020</w:t>
      </w:r>
    </w:p>
    <w:bookmarkEnd w:id="28"/>
    <w:bookmarkStart w:id="29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Karachi School Improvement Program (KSIP)</w:t>
      </w:r>
      <w:r>
        <w:t xml:space="preserve"> </w:t>
      </w:r>
      <w:r>
        <w:t xml:space="preserve">– Led the redesign of a 3-year curriculum for 15 schools in Karachi, resulting in a 30% improvement in student test scores.</w:t>
      </w:r>
    </w:p>
    <w:p>
      <w:pPr>
        <w:pStyle w:val="BodyText"/>
      </w:pPr>
      <w:r>
        <w:rPr>
          <w:bCs/>
          <w:b/>
        </w:rPr>
        <w:t xml:space="preserve">Girls' Education Initiative</w:t>
      </w:r>
      <w:r>
        <w:t xml:space="preserve"> </w:t>
      </w:r>
      <w:r>
        <w:t xml:space="preserve">– Developed a gender-sensitive curriculum for girls’ schools in Karachi, focusing on STEM and leadership skills.</w:t>
      </w:r>
    </w:p>
    <w:p>
      <w:pPr>
        <w:pStyle w:val="BodyText"/>
      </w:pPr>
      <w:r>
        <w:rPr>
          <w:bCs/>
          <w:b/>
        </w:rPr>
        <w:t xml:space="preserve">Educational Equity Project</w:t>
      </w:r>
      <w:r>
        <w:t xml:space="preserve"> </w:t>
      </w:r>
      <w:r>
        <w:t xml:space="preserve">– Partnered with NGOs to create low-cost, high-impact curricula for underprivileged students in Karachi’s informal settlements.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Urdu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Arabic (Basic Reading/Writing)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Ayesha Khan at ayesha.khan@example.com or +92-300-1234567.</w:t>
      </w:r>
    </w:p>
    <w:bookmarkEnd w:id="31"/>
    <w:p>
      <w:pPr>
        <w:pStyle w:val="BodyText"/>
      </w:pPr>
      <w:r>
        <w:t xml:space="preserve">Curriculum Developer Resume for Pakistan Karachi | Created with HTML and tailored for educational excellence.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Developer Resume - Pakistan Karachi</dc:title>
  <dc:creator/>
  <dc:language>en</dc:language>
  <cp:keywords/>
  <dcterms:created xsi:type="dcterms:W3CDTF">2026-07-14T23:01:38Z</dcterms:created>
  <dcterms:modified xsi:type="dcterms:W3CDTF">2026-07-14T23:01:38Z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