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Peru</w:t>
      </w:r>
      <w:r>
        <w:t xml:space="preserve"> </w:t>
      </w:r>
      <w:r>
        <w:t xml:space="preserve">Lima</w:t>
      </w:r>
    </w:p>
    <w:bookmarkStart w:id="34"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+51 987 654 321</w:t>
      </w:r>
    </w:p>
    <w:p>
      <w:pPr>
        <w:pStyle w:val="BodyText"/>
      </w:pP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I am a dedicated Curriculum Developer with over [X years] of experience in designing, implementing, and evaluating educational programs tailored to the unique needs of students and institutions in Peru. My expertise lies in creating curricula that align with national education standards while fostering innovation, inclusivity, and cultural relevance. Based in Lima, I collaborate closely with schools, NGOs, and government agencies to address educational challenges specific to the region. As a Curriculum Developer in Peru Lima, I prioritize adapting pedagogical strategies to local contexts, ensuring that learners receive high-quality education that prepares them for future opportunities.</w:t>
      </w:r>
    </w:p>
    <w:bookmarkEnd w:id="20"/>
    <w:bookmarkStart w:id="23" w:name="professional-experience"/>
    <w:p>
      <w:pPr>
        <w:pStyle w:val="Heading2"/>
      </w:pPr>
      <w:r>
        <w:t xml:space="preserve">Professional Experience</w:t>
      </w:r>
    </w:p>
    <w:bookmarkStart w:id="21" w:name="senior-curriculum-developer"/>
    <w:p>
      <w:pPr>
        <w:pStyle w:val="Heading3"/>
      </w:pPr>
      <w:r>
        <w:rPr>
          <w:bCs/>
          <w:b/>
        </w:rPr>
        <w:t xml:space="preserve">Senior Curriculum Developer</w:t>
      </w:r>
    </w:p>
    <w:p>
      <w:pPr>
        <w:pStyle w:val="FirstParagraph"/>
      </w:pPr>
      <w:r>
        <w:rPr>
          <w:iCs/>
          <w:i/>
        </w:rPr>
        <w:t xml:space="preserve">Ministry of Education, Peru | Lima, Peru | [Start Date] – [End Date]</w:t>
      </w:r>
    </w:p>
    <w:p>
      <w:pPr>
        <w:numPr>
          <w:ilvl w:val="0"/>
          <w:numId w:val="1001"/>
        </w:numPr>
        <w:pStyle w:val="Compact"/>
      </w:pPr>
      <w:r>
        <w:t xml:space="preserve">Designed and implemented K-12 curricula for public schools in Lima, focusing on integrating technology and critical thinking skills.</w:t>
      </w:r>
    </w:p>
    <w:p>
      <w:pPr>
        <w:numPr>
          <w:ilvl w:val="0"/>
          <w:numId w:val="1001"/>
        </w:numPr>
        <w:pStyle w:val="Compact"/>
      </w:pPr>
      <w:r>
        <w:t xml:space="preserve">Collaborated with teachers and administrators to align lesson plans with Peru’s National Education Quality Standards (Norma 012).</w:t>
      </w:r>
    </w:p>
    <w:p>
      <w:pPr>
        <w:numPr>
          <w:ilvl w:val="0"/>
          <w:numId w:val="1001"/>
        </w:numPr>
        <w:pStyle w:val="Compact"/>
      </w:pPr>
      <w:r>
        <w:t xml:space="preserve">Developed bilingual educational materials for indigenous communities in Lima, promoting multilingual education and cultural preservation.</w:t>
      </w:r>
    </w:p>
    <w:p>
      <w:pPr>
        <w:numPr>
          <w:ilvl w:val="0"/>
          <w:numId w:val="1001"/>
        </w:numPr>
        <w:pStyle w:val="Compact"/>
      </w:pPr>
      <w:r>
        <w:t xml:space="preserve">Conducted workshops for educators on curriculum design, emphasizing inclusive practices and student-centered learning.</w:t>
      </w:r>
    </w:p>
    <w:p>
      <w:pPr>
        <w:numPr>
          <w:ilvl w:val="0"/>
          <w:numId w:val="1001"/>
        </w:numPr>
        <w:pStyle w:val="Compact"/>
      </w:pPr>
      <w:r>
        <w:t xml:space="preserve">Partnered with international organizations to introduce digital tools and remote learning frameworks during the pandemic.</w:t>
      </w:r>
    </w:p>
    <w:bookmarkEnd w:id="21"/>
    <w:bookmarkStart w:id="22" w:name="curriculum-developer"/>
    <w:p>
      <w:pPr>
        <w:pStyle w:val="Heading3"/>
      </w:pPr>
      <w:r>
        <w:rPr>
          <w:bCs/>
          <w:b/>
        </w:rPr>
        <w:t xml:space="preserve">Curriculum Developer</w:t>
      </w:r>
    </w:p>
    <w:p>
      <w:pPr>
        <w:pStyle w:val="FirstParagraph"/>
      </w:pPr>
      <w:r>
        <w:rPr>
          <w:iCs/>
          <w:i/>
        </w:rPr>
        <w:t xml:space="preserve">Lima Institute of Education | Lima, Peru | [Start Date] – [End Date]</w:t>
      </w:r>
    </w:p>
    <w:p>
      <w:pPr>
        <w:numPr>
          <w:ilvl w:val="0"/>
          <w:numId w:val="1002"/>
        </w:numPr>
        <w:pStyle w:val="Compact"/>
      </w:pPr>
      <w:r>
        <w:t xml:space="preserve">Created modular training programs for vocational education, targeting youth in underserved areas of Lima.</w:t>
      </w:r>
    </w:p>
    <w:p>
      <w:pPr>
        <w:numPr>
          <w:ilvl w:val="0"/>
          <w:numId w:val="1002"/>
        </w:numPr>
        <w:pStyle w:val="Compact"/>
      </w:pPr>
      <w:r>
        <w:t xml:space="preserve">Integrated STEM (Science, Technology, Engineering, and Mathematics) into primary school curricula to enhance technical literacy.</w:t>
      </w:r>
    </w:p>
    <w:p>
      <w:pPr>
        <w:numPr>
          <w:ilvl w:val="0"/>
          <w:numId w:val="1002"/>
        </w:numPr>
        <w:pStyle w:val="Compact"/>
      </w:pPr>
      <w:r>
        <w:t xml:space="preserve">Reviewed and revised existing curricula to address gaps in student performance data from national assessments in Peru.</w:t>
      </w:r>
    </w:p>
    <w:p>
      <w:pPr>
        <w:numPr>
          <w:ilvl w:val="0"/>
          <w:numId w:val="1002"/>
        </w:numPr>
        <w:pStyle w:val="Compact"/>
      </w:pPr>
      <w:r>
        <w:t xml:space="preserve">Designed assessment frameworks aligned with Peru’s educational goals, ensuring measurable outcomes for students and institutions.</w:t>
      </w:r>
    </w:p>
    <w:p>
      <w:pPr>
        <w:numPr>
          <w:ilvl w:val="0"/>
          <w:numId w:val="1002"/>
        </w:numPr>
        <w:pStyle w:val="Compact"/>
      </w:pPr>
      <w:r>
        <w:t xml:space="preserve">Supported the development of a curriculum for adult literacy programs, focusing on practical skills for employment and community engagement.</w:t>
      </w:r>
    </w:p>
    <w:bookmarkEnd w:id="22"/>
    <w:bookmarkEnd w:id="23"/>
    <w:bookmarkStart w:id="26" w:name="education"/>
    <w:p>
      <w:pPr>
        <w:pStyle w:val="Heading2"/>
      </w:pPr>
      <w:r>
        <w:t xml:space="preserve">Education</w:t>
      </w:r>
    </w:p>
    <w:bookmarkStart w:id="24" w:name="masters-in-educational-curriculum-design"/>
    <w:p>
      <w:pPr>
        <w:pStyle w:val="Heading3"/>
      </w:pPr>
      <w:r>
        <w:rPr>
          <w:bCs/>
          <w:b/>
        </w:rPr>
        <w:t xml:space="preserve">Masters in Educational Curriculum Design</w:t>
      </w:r>
    </w:p>
    <w:p>
      <w:pPr>
        <w:pStyle w:val="FirstParagraph"/>
      </w:pPr>
      <w:r>
        <w:rPr>
          <w:iCs/>
          <w:i/>
        </w:rPr>
        <w:t xml:space="preserve">Universidad Nacional Mayor de San Marcos, Lima, Peru | [Year]</w:t>
      </w:r>
    </w:p>
    <w:p>
      <w:pPr>
        <w:pStyle w:val="BodyText"/>
      </w:pPr>
      <w:r>
        <w:t xml:space="preserve">Specialized in pedagogical theories, curriculum development methodologies, and educational technology. Thesis: "Innovative Approaches to Curriculum Development in Multicultural Contexts of Peru."</w:t>
      </w:r>
    </w:p>
    <w:bookmarkEnd w:id="24"/>
    <w:bookmarkStart w:id="25" w:name="bachelors-degree-in-education"/>
    <w:p>
      <w:pPr>
        <w:pStyle w:val="Heading3"/>
      </w:pPr>
      <w:r>
        <w:rPr>
          <w:bCs/>
          <w:b/>
        </w:rPr>
        <w:t xml:space="preserve">Bachelor’s Degree in Education</w:t>
      </w:r>
    </w:p>
    <w:p>
      <w:pPr>
        <w:pStyle w:val="FirstParagraph"/>
      </w:pPr>
      <w:r>
        <w:rPr>
          <w:iCs/>
          <w:i/>
        </w:rPr>
        <w:t xml:space="preserve">Universidad Católica del Perú, Lima, Peru | [Year]</w:t>
      </w:r>
    </w:p>
    <w:p>
      <w:pPr>
        <w:pStyle w:val="BodyText"/>
      </w:pPr>
      <w:r>
        <w:t xml:space="preserve">Focused on educational psychology, instructional design, and classroom management. Completed internships in public schools across Lima to gain practical experience.</w:t>
      </w:r>
    </w:p>
    <w:bookmarkEnd w:id="25"/>
    <w:bookmarkEnd w:id="26"/>
    <w:bookmarkStart w:id="27"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creating K-12 and vocational curricula, including learning objectives, assessments, and instructional strategies.</w:t>
      </w:r>
    </w:p>
    <w:p>
      <w:pPr>
        <w:numPr>
          <w:ilvl w:val="0"/>
          <w:numId w:val="1003"/>
        </w:numPr>
        <w:pStyle w:val="Compact"/>
      </w:pPr>
      <w:r>
        <w:rPr>
          <w:bCs/>
          <w:b/>
        </w:rPr>
        <w:t xml:space="preserve">Educational Technology:</w:t>
      </w:r>
      <w:r>
        <w:t xml:space="preserve"> </w:t>
      </w:r>
      <w:r>
        <w:t xml:space="preserve">Proficient in using LMS platforms (e.g., Moodle, Google Classroom) and digital tools to enhance teaching and learning.</w:t>
      </w:r>
    </w:p>
    <w:p>
      <w:pPr>
        <w:numPr>
          <w:ilvl w:val="0"/>
          <w:numId w:val="1003"/>
        </w:numPr>
        <w:pStyle w:val="Compact"/>
      </w:pPr>
      <w:r>
        <w:rPr>
          <w:bCs/>
          <w:b/>
        </w:rPr>
        <w:t xml:space="preserve">Data Analysis:</w:t>
      </w:r>
      <w:r>
        <w:t xml:space="preserve"> </w:t>
      </w:r>
      <w:r>
        <w:t xml:space="preserve">Skilled in interpreting student performance data to refine curricula and improve outcomes.</w:t>
      </w:r>
    </w:p>
    <w:p>
      <w:pPr>
        <w:numPr>
          <w:ilvl w:val="0"/>
          <w:numId w:val="1003"/>
        </w:numPr>
        <w:pStyle w:val="Compact"/>
      </w:pPr>
      <w:r>
        <w:rPr>
          <w:bCs/>
          <w:b/>
        </w:rPr>
        <w:t xml:space="preserve">Collaboration:</w:t>
      </w:r>
      <w:r>
        <w:t xml:space="preserve"> </w:t>
      </w:r>
      <w:r>
        <w:t xml:space="preserve">Strong ability to work with diverse stakeholders, including educators, policymakers, and community leaders in Peru Lima.</w:t>
      </w:r>
    </w:p>
    <w:p>
      <w:pPr>
        <w:numPr>
          <w:ilvl w:val="0"/>
          <w:numId w:val="1003"/>
        </w:numPr>
        <w:pStyle w:val="Compact"/>
      </w:pPr>
      <w:r>
        <w:rPr>
          <w:bCs/>
          <w:b/>
        </w:rPr>
        <w:t xml:space="preserve">Languages:</w:t>
      </w:r>
      <w:r>
        <w:t xml:space="preserve"> </w:t>
      </w:r>
      <w:r>
        <w:t xml:space="preserve">Fluent in Spanish and English; proficient in Peruvian Spanish dialects and regional educational terminology.</w:t>
      </w:r>
    </w:p>
    <w:bookmarkEnd w:id="27"/>
    <w:bookmarkStart w:id="28" w:name="certifications"/>
    <w:p>
      <w:pPr>
        <w:pStyle w:val="Heading2"/>
      </w:pPr>
      <w:r>
        <w:t xml:space="preserve">Certifications</w:t>
      </w:r>
    </w:p>
    <w:p>
      <w:pPr>
        <w:numPr>
          <w:ilvl w:val="0"/>
          <w:numId w:val="1004"/>
        </w:numPr>
        <w:pStyle w:val="Compact"/>
      </w:pPr>
      <w:r>
        <w:t xml:space="preserve">Certificate in Curriculum Development, [Institution], Lima, Peru | [Year]</w:t>
      </w:r>
    </w:p>
    <w:p>
      <w:pPr>
        <w:numPr>
          <w:ilvl w:val="0"/>
          <w:numId w:val="1004"/>
        </w:numPr>
        <w:pStyle w:val="Compact"/>
      </w:pPr>
      <w:r>
        <w:t xml:space="preserve">Google Certified Educator Level 1, Google | [Year]</w:t>
      </w:r>
    </w:p>
    <w:p>
      <w:pPr>
        <w:numPr>
          <w:ilvl w:val="0"/>
          <w:numId w:val="1004"/>
        </w:numPr>
        <w:pStyle w:val="Compact"/>
      </w:pPr>
      <w:r>
        <w:t xml:space="preserve">Project Management Professional (PMP), PMI | [Year]</w:t>
      </w:r>
    </w:p>
    <w:bookmarkEnd w:id="28"/>
    <w:bookmarkStart w:id="31" w:name="projects"/>
    <w:p>
      <w:pPr>
        <w:pStyle w:val="Heading2"/>
      </w:pPr>
      <w:r>
        <w:t xml:space="preserve">Projects</w:t>
      </w:r>
    </w:p>
    <w:bookmarkStart w:id="29" w:name="peru-lima-bilingual-education-initiative"/>
    <w:p>
      <w:pPr>
        <w:pStyle w:val="Heading3"/>
      </w:pPr>
      <w:r>
        <w:rPr>
          <w:bCs/>
          <w:b/>
        </w:rPr>
        <w:t xml:space="preserve">Peru Lima Bilingual Education Initiative</w:t>
      </w:r>
    </w:p>
    <w:p>
      <w:pPr>
        <w:pStyle w:val="FirstParagraph"/>
      </w:pPr>
      <w:r>
        <w:rPr>
          <w:iCs/>
          <w:i/>
        </w:rPr>
        <w:t xml:space="preserve">Collaborated with local schools to create bilingual curricula in Spanish and Quechua, ensuring cultural relevance and accessibility for indigenous students.</w:t>
      </w:r>
    </w:p>
    <w:bookmarkEnd w:id="29"/>
    <w:bookmarkStart w:id="30" w:name="X4bc449ff7bbaca0a8a4c20b9f5d71d31d2290a1"/>
    <w:p>
      <w:pPr>
        <w:pStyle w:val="Heading3"/>
      </w:pPr>
      <w:r>
        <w:rPr>
          <w:bCs/>
          <w:b/>
        </w:rPr>
        <w:t xml:space="preserve">Digital Learning Framework for Remote Areas</w:t>
      </w:r>
    </w:p>
    <w:p>
      <w:pPr>
        <w:pStyle w:val="FirstParagraph"/>
      </w:pPr>
      <w:r>
        <w:rPr>
          <w:iCs/>
          <w:i/>
        </w:rPr>
        <w:t xml:space="preserve">Developed a curriculum integrating low-bandwidth digital tools to support education in rural schools of Lima, funded by the Peruvian Ministry of Education.</w:t>
      </w:r>
    </w:p>
    <w:bookmarkEnd w:id="30"/>
    <w:bookmarkEnd w:id="31"/>
    <w:bookmarkStart w:id="32"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Contributed to non-profit organizations in Lima to design literacy programs for marginalized communities.</w:t>
      </w:r>
    </w:p>
    <w:p>
      <w:pPr>
        <w:numPr>
          <w:ilvl w:val="0"/>
          <w:numId w:val="1005"/>
        </w:numPr>
        <w:pStyle w:val="Compact"/>
      </w:pPr>
      <w:r>
        <w:rPr>
          <w:bCs/>
          <w:b/>
        </w:rPr>
        <w:t xml:space="preserve">Publications:</w:t>
      </w:r>
      <w:r>
        <w:t xml:space="preserve"> </w:t>
      </w:r>
      <w:r>
        <w:t xml:space="preserve">Authored articles on curriculum innovation in Peruvian education, published in regional journals and online platforms.</w:t>
      </w:r>
    </w:p>
    <w:p>
      <w:pPr>
        <w:numPr>
          <w:ilvl w:val="0"/>
          <w:numId w:val="1005"/>
        </w:numPr>
        <w:pStyle w:val="Compact"/>
      </w:pPr>
      <w:r>
        <w:rPr>
          <w:bCs/>
          <w:b/>
        </w:rPr>
        <w:t xml:space="preserve">Cultural Awareness:</w:t>
      </w:r>
      <w:r>
        <w:t xml:space="preserve"> </w:t>
      </w:r>
      <w:r>
        <w:t xml:space="preserve">Deep understanding of Peru’s educational landscape, including challenges such as inequality, resource gaps, and the need for inclusive practices.</w:t>
      </w:r>
    </w:p>
    <w:bookmarkEnd w:id="32"/>
    <w:bookmarkStart w:id="33"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This resume is tailored for a Curriculum Developer role in Peru Lima, emphasizing alignment with local educational needs and global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Peru Lima</dc:title>
  <dc:creator/>
  <dc:language>en</dc:language>
  <cp:keywords/>
  <dcterms:created xsi:type="dcterms:W3CDTF">2026-07-11T04:10:10Z</dcterms:created>
  <dcterms:modified xsi:type="dcterms:W3CDTF">2026-07-11T04:10:10Z</dcterms:modified>
</cp:coreProperties>
</file>

<file path=docProps/custom.xml><?xml version="1.0" encoding="utf-8"?>
<Properties xmlns="http://schemas.openxmlformats.org/officeDocument/2006/custom-properties" xmlns:vt="http://schemas.openxmlformats.org/officeDocument/2006/docPropsVTypes"/>
</file>