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Russia</w:t>
      </w:r>
      <w:r>
        <w:t xml:space="preserve"> </w:t>
      </w:r>
      <w:r>
        <w:t xml:space="preserve">Saint</w:t>
      </w:r>
      <w:r>
        <w:t xml:space="preserve"> </w:t>
      </w:r>
      <w:r>
        <w:t xml:space="preserve">Petersburg</w:t>
      </w:r>
    </w:p>
    <w:bookmarkStart w:id="31"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Petrova</w:t>
      </w:r>
      <w:r>
        <w:br/>
      </w:r>
      <w:r>
        <w:rPr>
          <w:bCs/>
          <w:b/>
        </w:rPr>
        <w:t xml:space="preserve">Email:</w:t>
      </w:r>
      <w:r>
        <w:t xml:space="preserve"> </w:t>
      </w:r>
      <w:r>
        <w:t xml:space="preserve">anna.petrova@example.com</w:t>
      </w:r>
      <w:r>
        <w:br/>
      </w:r>
      <w:r>
        <w:rPr>
          <w:bCs/>
          <w:b/>
        </w:rPr>
        <w:t xml:space="preserve">Phone:</w:t>
      </w:r>
      <w:r>
        <w:t xml:space="preserve"> </w:t>
      </w:r>
      <w:r>
        <w:t xml:space="preserve">+7 (812) 123-4567</w:t>
      </w:r>
      <w:r>
        <w:br/>
      </w:r>
      <w:r>
        <w:rPr>
          <w:bCs/>
          <w:b/>
        </w:rPr>
        <w:t xml:space="preserve">Location:</w:t>
      </w:r>
      <w:r>
        <w:t xml:space="preserve"> </w:t>
      </w:r>
      <w:r>
        <w:t xml:space="preserve">Saint Petersburg, Russia</w:t>
      </w:r>
    </w:p>
    <w:bookmarkEnd w:id="20"/>
    <w:bookmarkStart w:id="21" w:name="professional-summary"/>
    <w:p>
      <w:pPr>
        <w:pStyle w:val="Heading2"/>
      </w:pPr>
      <w:r>
        <w:t xml:space="preserve">Professional Summary</w:t>
      </w:r>
    </w:p>
    <w:p>
      <w:pPr>
        <w:pStyle w:val="FirstParagraph"/>
      </w:pPr>
      <w:r>
        <w:t xml:space="preserve">A dedicated and innovative Curriculum Developer with over 8 years of experience in designing and implementing educational programs tailored for diverse audiences. Specializing in creating curriculum frameworks that align with global standards while addressing the unique needs of learners in Russia Saint Petersburg. Proven expertise in integrating technology, pedagogical strategies, and cultural relevance to enhance learning outcomes. A strong advocate for continuous improvement in education systems, with a focus on fostering critical thinking and practical skills among students and professionals.</w:t>
      </w:r>
    </w:p>
    <w:bookmarkEnd w:id="21"/>
    <w:bookmarkStart w:id="25" w:name="professional-experience"/>
    <w:p>
      <w:pPr>
        <w:pStyle w:val="Heading2"/>
      </w:pPr>
      <w:r>
        <w:t xml:space="preserve">Professional Experience</w:t>
      </w:r>
    </w:p>
    <w:bookmarkStart w:id="22" w:name="senior-curriculum-developer"/>
    <w:p>
      <w:pPr>
        <w:pStyle w:val="Heading3"/>
      </w:pPr>
      <w:r>
        <w:t xml:space="preserve">Senior Curriculum Developer</w:t>
      </w:r>
    </w:p>
    <w:p>
      <w:pPr>
        <w:pStyle w:val="FirstParagraph"/>
      </w:pPr>
      <w:r>
        <w:rPr>
          <w:bCs/>
          <w:b/>
        </w:rPr>
        <w:t xml:space="preserve">Russian Education Institute, Saint Petersburg, Russia</w:t>
      </w:r>
      <w:r>
        <w:t xml:space="preserve"> </w:t>
      </w:r>
      <w:r>
        <w:t xml:space="preserve">| January 2019 – Present</w:t>
      </w:r>
    </w:p>
    <w:p>
      <w:pPr>
        <w:numPr>
          <w:ilvl w:val="0"/>
          <w:numId w:val="1001"/>
        </w:numPr>
        <w:pStyle w:val="Compact"/>
      </w:pPr>
      <w:r>
        <w:t xml:space="preserve">Developed and revised curricula for primary and secondary schools across Saint Petersburg, ensuring alignment with the Russian National Education Standards (ФГОС).</w:t>
      </w:r>
    </w:p>
    <w:p>
      <w:pPr>
        <w:numPr>
          <w:ilvl w:val="0"/>
          <w:numId w:val="1001"/>
        </w:numPr>
        <w:pStyle w:val="Compact"/>
      </w:pPr>
      <w:r>
        <w:t xml:space="preserve">Collaborated with local educators and administrators to integrate digital tools such as LMS platforms (e.g., Moodle) into classroom teaching, enhancing engagement in Saint Petersburg’s public schools.</w:t>
      </w:r>
    </w:p>
    <w:p>
      <w:pPr>
        <w:numPr>
          <w:ilvl w:val="0"/>
          <w:numId w:val="1001"/>
        </w:numPr>
        <w:pStyle w:val="Compact"/>
      </w:pPr>
      <w:r>
        <w:t xml:space="preserve">Designed professional development workshops for teachers on modern pedagogical techniques, reaching over 500 educators in Saint Petersburg since 2021.</w:t>
      </w:r>
    </w:p>
    <w:p>
      <w:pPr>
        <w:numPr>
          <w:ilvl w:val="0"/>
          <w:numId w:val="1001"/>
        </w:numPr>
        <w:pStyle w:val="Compact"/>
      </w:pPr>
      <w:r>
        <w:t xml:space="preserve">Created specialized vocational training programs for students transitioning into the workforce, focusing on STEM and digital literacy to meet regional economic demands.</w:t>
      </w:r>
    </w:p>
    <w:p>
      <w:pPr>
        <w:numPr>
          <w:ilvl w:val="0"/>
          <w:numId w:val="1001"/>
        </w:numPr>
        <w:pStyle w:val="Compact"/>
      </w:pPr>
      <w:r>
        <w:t xml:space="preserve">Conducted research on educational trends in Russia and globally, incorporating findings into curriculum updates to reflect contemporary learning needs.</w:t>
      </w:r>
    </w:p>
    <w:bookmarkEnd w:id="22"/>
    <w:bookmarkStart w:id="23" w:name="curriculum-developer"/>
    <w:p>
      <w:pPr>
        <w:pStyle w:val="Heading3"/>
      </w:pPr>
      <w:r>
        <w:t xml:space="preserve">Curriculum Developer</w:t>
      </w:r>
    </w:p>
    <w:p>
      <w:pPr>
        <w:pStyle w:val="FirstParagraph"/>
      </w:pPr>
      <w:r>
        <w:rPr>
          <w:bCs/>
          <w:b/>
        </w:rPr>
        <w:t xml:space="preserve">Saint Petersburg State University, Russia</w:t>
      </w:r>
      <w:r>
        <w:t xml:space="preserve"> </w:t>
      </w:r>
      <w:r>
        <w:t xml:space="preserve">| June 2015 – December 2018</w:t>
      </w:r>
    </w:p>
    <w:p>
      <w:pPr>
        <w:numPr>
          <w:ilvl w:val="0"/>
          <w:numId w:val="1002"/>
        </w:numPr>
        <w:pStyle w:val="Compact"/>
      </w:pPr>
      <w:r>
        <w:t xml:space="preserve">Designed and implemented online courses for university-level students, emphasizing interactive learning modules and multimedia resources.</w:t>
      </w:r>
    </w:p>
    <w:p>
      <w:pPr>
        <w:numPr>
          <w:ilvl w:val="0"/>
          <w:numId w:val="1002"/>
        </w:numPr>
        <w:pStyle w:val="Compact"/>
      </w:pPr>
      <w:r>
        <w:t xml:space="preserve">Partnered with the Faculty of Education to develop interdisciplinary curricula that bridged theoretical knowledge with practical applications in Saint Petersburg’s academic community.</w:t>
      </w:r>
    </w:p>
    <w:p>
      <w:pPr>
        <w:numPr>
          <w:ilvl w:val="0"/>
          <w:numId w:val="1002"/>
        </w:numPr>
        <w:pStyle w:val="Compact"/>
      </w:pPr>
      <w:r>
        <w:t xml:space="preserve">Reviewed and evaluated existing course materials, ensuring compliance with Russian accreditation requirements and international benchmarks.</w:t>
      </w:r>
    </w:p>
    <w:p>
      <w:pPr>
        <w:numPr>
          <w:ilvl w:val="0"/>
          <w:numId w:val="1002"/>
        </w:numPr>
        <w:pStyle w:val="Compact"/>
      </w:pPr>
      <w:r>
        <w:t xml:space="preserve">Supported the development of a bilingual (Russian-English) curriculum for exchange programs, enhancing global collaboration opportunities for students in Saint Petersburg.</w:t>
      </w:r>
    </w:p>
    <w:bookmarkEnd w:id="23"/>
    <w:bookmarkStart w:id="24" w:name="junior-curriculum-developer"/>
    <w:p>
      <w:pPr>
        <w:pStyle w:val="Heading3"/>
      </w:pPr>
      <w:r>
        <w:t xml:space="preserve">Junior Curriculum Developer</w:t>
      </w:r>
    </w:p>
    <w:p>
      <w:pPr>
        <w:pStyle w:val="FirstParagraph"/>
      </w:pPr>
      <w:r>
        <w:rPr>
          <w:bCs/>
          <w:b/>
        </w:rPr>
        <w:t xml:space="preserve">Educational Solutions Ltd., Saint Petersburg, Russia</w:t>
      </w:r>
      <w:r>
        <w:t xml:space="preserve"> </w:t>
      </w:r>
      <w:r>
        <w:t xml:space="preserve">| September 2012 – May 2015</w:t>
      </w:r>
    </w:p>
    <w:p>
      <w:pPr>
        <w:numPr>
          <w:ilvl w:val="0"/>
          <w:numId w:val="1003"/>
        </w:numPr>
        <w:pStyle w:val="Compact"/>
      </w:pPr>
      <w:r>
        <w:t xml:space="preserve">Assisted in the creation of literacy and numeracy programs for non-traditional learners, including adults and those with special educational needs.</w:t>
      </w:r>
    </w:p>
    <w:p>
      <w:pPr>
        <w:numPr>
          <w:ilvl w:val="0"/>
          <w:numId w:val="1003"/>
        </w:numPr>
        <w:pStyle w:val="Compact"/>
      </w:pPr>
      <w:r>
        <w:t xml:space="preserve">Conducted needs assessments to identify gaps in existing curricula, resulting in the development of targeted training modules for Saint Petersburg’s underprivileged communities.</w:t>
      </w:r>
    </w:p>
    <w:p>
      <w:pPr>
        <w:numPr>
          <w:ilvl w:val="0"/>
          <w:numId w:val="1003"/>
        </w:numPr>
        <w:pStyle w:val="Compact"/>
      </w:pPr>
      <w:r>
        <w:t xml:space="preserve">Supported the launch of a mobile learning initiative, providing access to educational content for rural areas near Saint Petersburg.</w:t>
      </w:r>
    </w:p>
    <w:bookmarkEnd w:id="24"/>
    <w:bookmarkEnd w:id="25"/>
    <w:bookmarkStart w:id="26" w:name="education"/>
    <w:p>
      <w:pPr>
        <w:pStyle w:val="Heading2"/>
      </w:pPr>
      <w:r>
        <w:t xml:space="preserve">Education</w:t>
      </w:r>
    </w:p>
    <w:p>
      <w:pPr>
        <w:pStyle w:val="FirstParagraph"/>
      </w:pPr>
      <w:r>
        <w:rPr>
          <w:bCs/>
          <w:b/>
        </w:rPr>
        <w:t xml:space="preserve">Masters in Educational Technology</w:t>
      </w:r>
      <w:r>
        <w:br/>
      </w:r>
      <w:r>
        <w:t xml:space="preserve">St. Petersburg State University, Russia | 2014</w:t>
      </w:r>
    </w:p>
    <w:p>
      <w:pPr>
        <w:pStyle w:val="BodyText"/>
      </w:pPr>
      <w:r>
        <w:rPr>
          <w:bCs/>
          <w:b/>
        </w:rPr>
        <w:t xml:space="preserve">Bachelor of Arts in Pedagogy</w:t>
      </w:r>
      <w:r>
        <w:br/>
      </w:r>
      <w:r>
        <w:t xml:space="preserve">Saint Petersburg State Pedagogical University, Russia | 2012</w:t>
      </w:r>
    </w:p>
    <w:bookmarkEnd w:id="26"/>
    <w:bookmarkStart w:id="27" w:name="skills-competencies"/>
    <w:p>
      <w:pPr>
        <w:pStyle w:val="Heading2"/>
      </w:pPr>
      <w:r>
        <w:t xml:space="preserve">Skills &amp; Competencies</w:t>
      </w:r>
    </w:p>
    <w:p>
      <w:pPr>
        <w:numPr>
          <w:ilvl w:val="0"/>
          <w:numId w:val="1004"/>
        </w:numPr>
        <w:pStyle w:val="Compact"/>
      </w:pPr>
      <w:r>
        <w:rPr>
          <w:bCs/>
          <w:b/>
        </w:rPr>
        <w:t xml:space="preserve">Curriculum Design:</w:t>
      </w:r>
      <w:r>
        <w:t xml:space="preserve"> </w:t>
      </w:r>
      <w:r>
        <w:t xml:space="preserve">Proficient in creating, revising, and aligning curricula with national and international standards (e.g., ФГОС, UNESCO).</w:t>
      </w:r>
    </w:p>
    <w:p>
      <w:pPr>
        <w:numPr>
          <w:ilvl w:val="0"/>
          <w:numId w:val="1004"/>
        </w:numPr>
        <w:pStyle w:val="Compact"/>
      </w:pPr>
      <w:r>
        <w:rPr>
          <w:bCs/>
          <w:b/>
        </w:rPr>
        <w:t xml:space="preserve">Educational Technology:</w:t>
      </w:r>
      <w:r>
        <w:t xml:space="preserve"> </w:t>
      </w:r>
      <w:r>
        <w:t xml:space="preserve">Experienced in using LMS platforms (Moodle, Google Classroom), e-learning tools (Articulate 360), and multimedia authoring software.</w:t>
      </w:r>
    </w:p>
    <w:p>
      <w:pPr>
        <w:numPr>
          <w:ilvl w:val="0"/>
          <w:numId w:val="1004"/>
        </w:numPr>
        <w:pStyle w:val="Compact"/>
      </w:pPr>
      <w:r>
        <w:rPr>
          <w:bCs/>
          <w:b/>
        </w:rPr>
        <w:t xml:space="preserve">Pedagogical Strategies:</w:t>
      </w:r>
      <w:r>
        <w:t xml:space="preserve"> </w:t>
      </w:r>
      <w:r>
        <w:t xml:space="preserve">Skilled in differentiated instruction, project-based learning, and assessment design to meet diverse learner needs.</w:t>
      </w:r>
    </w:p>
    <w:p>
      <w:pPr>
        <w:numPr>
          <w:ilvl w:val="0"/>
          <w:numId w:val="1004"/>
        </w:numPr>
        <w:pStyle w:val="Compact"/>
      </w:pPr>
      <w:r>
        <w:rPr>
          <w:bCs/>
          <w:b/>
        </w:rPr>
        <w:t xml:space="preserve">Language Proficiency:</w:t>
      </w:r>
      <w:r>
        <w:t xml:space="preserve"> </w:t>
      </w:r>
      <w:r>
        <w:t xml:space="preserve">Fluent in Russian (native) and English (C1 level), with experience in developing bilingual educational materials.</w:t>
      </w:r>
    </w:p>
    <w:p>
      <w:pPr>
        <w:numPr>
          <w:ilvl w:val="0"/>
          <w:numId w:val="1004"/>
        </w:numPr>
        <w:pStyle w:val="Compact"/>
      </w:pPr>
      <w:r>
        <w:rPr>
          <w:bCs/>
          <w:b/>
        </w:rPr>
        <w:t xml:space="preserve">Cultural Awareness:</w:t>
      </w:r>
      <w:r>
        <w:t xml:space="preserve"> </w:t>
      </w:r>
      <w:r>
        <w:t xml:space="preserve">Deep understanding of Russian educational systems, including the challenges and opportunities in Saint Petersburg’s schools.</w:t>
      </w:r>
    </w:p>
    <w:p>
      <w:pPr>
        <w:numPr>
          <w:ilvl w:val="0"/>
          <w:numId w:val="1004"/>
        </w:numPr>
        <w:pStyle w:val="Compact"/>
      </w:pPr>
      <w:r>
        <w:rPr>
          <w:bCs/>
          <w:b/>
        </w:rPr>
        <w:t xml:space="preserve">Collaboration:</w:t>
      </w:r>
      <w:r>
        <w:t xml:space="preserve"> </w:t>
      </w:r>
      <w:r>
        <w:t xml:space="preserve">Adept at working with stakeholders such as teachers, administrators, and policymakers to ensure curriculum relevance and sustainability.</w:t>
      </w:r>
    </w:p>
    <w:bookmarkEnd w:id="27"/>
    <w:bookmarkStart w:id="28" w:name="certifications-professional-development"/>
    <w:p>
      <w:pPr>
        <w:pStyle w:val="Heading2"/>
      </w:pPr>
      <w:r>
        <w:t xml:space="preserve">Certifications &amp; Professional Development</w:t>
      </w:r>
    </w:p>
    <w:p>
      <w:pPr>
        <w:numPr>
          <w:ilvl w:val="0"/>
          <w:numId w:val="1005"/>
        </w:numPr>
        <w:pStyle w:val="Compact"/>
      </w:pPr>
      <w:r>
        <w:rPr>
          <w:bCs/>
          <w:b/>
        </w:rPr>
        <w:t xml:space="preserve">Instructional Design Certification</w:t>
      </w:r>
      <w:r>
        <w:t xml:space="preserve"> </w:t>
      </w:r>
      <w:r>
        <w:t xml:space="preserve">– eLearning Industry, 2020</w:t>
      </w:r>
    </w:p>
    <w:p>
      <w:pPr>
        <w:numPr>
          <w:ilvl w:val="0"/>
          <w:numId w:val="1005"/>
        </w:numPr>
        <w:pStyle w:val="Compact"/>
      </w:pPr>
      <w:r>
        <w:rPr>
          <w:bCs/>
          <w:b/>
        </w:rPr>
        <w:t xml:space="preserve">TESOL Certification</w:t>
      </w:r>
      <w:r>
        <w:t xml:space="preserve"> </w:t>
      </w:r>
      <w:r>
        <w:t xml:space="preserve">– Saint Petersburg Language Institute, 2017</w:t>
      </w:r>
    </w:p>
    <w:p>
      <w:pPr>
        <w:numPr>
          <w:ilvl w:val="0"/>
          <w:numId w:val="1005"/>
        </w:numPr>
        <w:pStyle w:val="Compact"/>
      </w:pPr>
      <w:r>
        <w:rPr>
          <w:bCs/>
          <w:b/>
        </w:rPr>
        <w:t xml:space="preserve">Project Management for Education Initiatives</w:t>
      </w:r>
      <w:r>
        <w:t xml:space="preserve"> </w:t>
      </w:r>
      <w:r>
        <w:t xml:space="preserve">– Coursera, 2019</w:t>
      </w:r>
    </w:p>
    <w:p>
      <w:pPr>
        <w:numPr>
          <w:ilvl w:val="0"/>
          <w:numId w:val="1005"/>
        </w:numPr>
        <w:pStyle w:val="Compact"/>
      </w:pPr>
      <w:r>
        <w:rPr>
          <w:bCs/>
          <w:b/>
        </w:rPr>
        <w:t xml:space="preserve">Participation in International Educational Conferences:</w:t>
      </w:r>
      <w:r>
        <w:t xml:space="preserve"> </w:t>
      </w:r>
      <w:r>
        <w:t xml:space="preserve">Attended the Global Education Forum in Moscow (2021) and the European Conference on Curriculum Development (2023).</w:t>
      </w:r>
    </w:p>
    <w:bookmarkEnd w:id="28"/>
    <w:bookmarkStart w:id="29" w:name="projects-achievements"/>
    <w:p>
      <w:pPr>
        <w:pStyle w:val="Heading2"/>
      </w:pPr>
      <w:r>
        <w:t xml:space="preserve">Projects &amp; Achievements</w:t>
      </w:r>
    </w:p>
    <w:p>
      <w:pPr>
        <w:pStyle w:val="FirstParagraph"/>
      </w:pPr>
      <w:r>
        <w:rPr>
          <w:bCs/>
          <w:b/>
        </w:rPr>
        <w:t xml:space="preserve">Saint Petersburg Digital Learning Initiative (2019–Present):</w:t>
      </w:r>
      <w:r>
        <w:t xml:space="preserve"> </w:t>
      </w:r>
      <w:r>
        <w:t xml:space="preserve">Led the development of a citywide curriculum integrating digital tools into core subjects, resulting in a 30% increase in student engagement scores across pilot schools.</w:t>
      </w:r>
    </w:p>
    <w:p>
      <w:pPr>
        <w:pStyle w:val="BodyText"/>
      </w:pPr>
      <w:r>
        <w:rPr>
          <w:bCs/>
          <w:b/>
        </w:rPr>
        <w:t xml:space="preserve">STEM for Girls Program (2021):</w:t>
      </w:r>
      <w:r>
        <w:t xml:space="preserve"> </w:t>
      </w:r>
      <w:r>
        <w:t xml:space="preserve">Designed a gender-inclusive STEM curriculum tailored for high school students in Saint Petersburg, leading to a 40% rise in female enrollment in STEM-related courses.</w:t>
      </w:r>
    </w:p>
    <w:p>
      <w:pPr>
        <w:pStyle w:val="BodyText"/>
      </w:pPr>
      <w:r>
        <w:rPr>
          <w:bCs/>
          <w:b/>
        </w:rPr>
        <w:t xml:space="preserve">Regional Teacher Training Program (2020):</w:t>
      </w:r>
      <w:r>
        <w:t xml:space="preserve"> </w:t>
      </w:r>
      <w:r>
        <w:t xml:space="preserve">Coordinated workshops for 300+ educators in Saint Petersburg, focusing on inclusive teaching methods and adaptive learning technologies.</w:t>
      </w:r>
    </w:p>
    <w:bookmarkEnd w:id="29"/>
    <w:bookmarkStart w:id="30" w:name="languages"/>
    <w:p>
      <w:pPr>
        <w:pStyle w:val="Heading2"/>
      </w:pPr>
      <w:r>
        <w:t xml:space="preserve">Languages</w:t>
      </w:r>
    </w:p>
    <w:p>
      <w:pPr>
        <w:numPr>
          <w:ilvl w:val="0"/>
          <w:numId w:val="1006"/>
        </w:numPr>
        <w:pStyle w:val="Compact"/>
      </w:pPr>
      <w:r>
        <w:t xml:space="preserve">Russian – Native</w:t>
      </w:r>
    </w:p>
    <w:p>
      <w:pPr>
        <w:numPr>
          <w:ilvl w:val="0"/>
          <w:numId w:val="1006"/>
        </w:numPr>
        <w:pStyle w:val="Compact"/>
      </w:pPr>
      <w:r>
        <w:t xml:space="preserve">English – Fluent (C1)</w:t>
      </w:r>
    </w:p>
    <w:p>
      <w:pPr>
        <w:numPr>
          <w:ilvl w:val="0"/>
          <w:numId w:val="1006"/>
        </w:numPr>
        <w:pStyle w:val="Compact"/>
      </w:pPr>
      <w:r>
        <w:t xml:space="preserve">German – Basic (B1)</w:t>
      </w:r>
    </w:p>
    <w:bookmarkEnd w:id="30"/>
    <w:p>
      <w:pPr>
        <w:pStyle w:val="FirstParagraph"/>
      </w:pPr>
      <w:r>
        <w:rPr>
          <w:bCs/>
          <w:b/>
        </w:rPr>
        <w:t xml:space="preserve">References available upon request.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Russia Saint Petersburg</dc:title>
  <dc:creator/>
  <dc:language>en</dc:language>
  <cp:keywords/>
  <dcterms:created xsi:type="dcterms:W3CDTF">2026-07-23T07:16:52Z</dcterms:created>
  <dcterms:modified xsi:type="dcterms:W3CDTF">2026-07-23T07:16:52Z</dcterms:modified>
</cp:coreProperties>
</file>

<file path=docProps/custom.xml><?xml version="1.0" encoding="utf-8"?>
<Properties xmlns="http://schemas.openxmlformats.org/officeDocument/2006/custom-properties" xmlns:vt="http://schemas.openxmlformats.org/officeDocument/2006/docPropsVTypes"/>
</file>