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developer-resume"/>
    <w:p>
      <w:pPr>
        <w:pStyle w:val="Heading1"/>
      </w:pPr>
      <w:r>
        <w:t xml:space="preserve">Curriculum Developer Resume</w:t>
      </w:r>
    </w:p>
    <w:bookmarkStart w:id="32" w:name="vietnam-ho-chi-minh-city"/>
    <w:p>
      <w:pPr>
        <w:pStyle w:val="Heading2"/>
      </w:pPr>
      <w:r>
        <w:t xml:space="preserve">Vietnam Ho Chi Minh City</w:t>
      </w:r>
    </w:p>
    <w:bookmarkStart w:id="20" w:name="professional-summary"/>
    <w:p>
      <w:pPr>
        <w:pStyle w:val="Heading3"/>
      </w:pPr>
      <w:r>
        <w:t xml:space="preserve">Professional Summary</w:t>
      </w:r>
    </w:p>
    <w:p>
      <w:pPr>
        <w:pStyle w:val="FirstParagraph"/>
      </w:pPr>
      <w:r>
        <w:t xml:space="preserve">As a dedicated and innovative Curriculum Developer based in Vietnam Ho Chi Minh City, I specialize in designing and implementing educational programs that align with both local and international standards. With over [X] years of experience in curriculum development, I have worked closely with schools, training institutions, and educational organizations to create engaging learning materials tailored to the unique needs of students and educators in Vietnam. My expertise spans instructional design, pedagogical strategies, and technology integration, ensuring that curricula remain relevant in a rapidly evolving educational landscape. This resume reflects my commitment to excellence in curriculum development within the dynamic context of Vietnam Ho Chi Minh City.</w:t>
      </w:r>
    </w:p>
    <w:bookmarkEnd w:id="20"/>
    <w:bookmarkStart w:id="23" w:name="professional-experience"/>
    <w:p>
      <w:pPr>
        <w:pStyle w:val="Heading3"/>
      </w:pPr>
      <w:r>
        <w:t xml:space="preserve">Professional Experience</w:t>
      </w:r>
    </w:p>
    <w:bookmarkStart w:id="21" w:name="X8b1cd2ce5dec574141894b4b88d7f557e5a68d4"/>
    <w:p>
      <w:pPr>
        <w:pStyle w:val="Heading4"/>
      </w:pPr>
      <w:r>
        <w:t xml:space="preserve">Curriculum Developer | XYZ Education Solutions, HCMC</w:t>
      </w:r>
    </w:p>
    <w:p>
      <w:pPr>
        <w:pStyle w:val="FirstParagraph"/>
      </w:pPr>
      <w:r>
        <w:rPr>
          <w:bCs/>
          <w:b/>
        </w:rPr>
        <w:t xml:space="preserve">January 2020 – Present</w:t>
      </w:r>
    </w:p>
    <w:p>
      <w:pPr>
        <w:numPr>
          <w:ilvl w:val="0"/>
          <w:numId w:val="1001"/>
        </w:numPr>
        <w:pStyle w:val="Compact"/>
      </w:pPr>
      <w:r>
        <w:t xml:space="preserve">Designed and developed comprehensive curricula for K-12 and adult education programs, focusing on STEM, language learning, and vocational training in Vietnam Ho Chi Minh City.</w:t>
      </w:r>
    </w:p>
    <w:p>
      <w:pPr>
        <w:numPr>
          <w:ilvl w:val="0"/>
          <w:numId w:val="1001"/>
        </w:numPr>
        <w:pStyle w:val="Compact"/>
      </w:pPr>
      <w:r>
        <w:t xml:space="preserve">Collaborated with local educators to align content with the Vietnamese Ministry of Education’s standards while incorporating global best practices.</w:t>
      </w:r>
    </w:p>
    <w:p>
      <w:pPr>
        <w:numPr>
          <w:ilvl w:val="0"/>
          <w:numId w:val="1001"/>
        </w:numPr>
        <w:pStyle w:val="Compact"/>
      </w:pPr>
      <w:r>
        <w:t xml:space="preserve">Created interactive e-learning modules using tools like Articulate Storyline and Moodle, enhancing engagement for students in HCMC’s diverse educational settings.</w:t>
      </w:r>
    </w:p>
    <w:p>
      <w:pPr>
        <w:numPr>
          <w:ilvl w:val="0"/>
          <w:numId w:val="1001"/>
        </w:numPr>
        <w:pStyle w:val="Compact"/>
      </w:pPr>
      <w:r>
        <w:t xml:space="preserve">Conducted workshops for teachers on curriculum implementation, emphasizing practical application and assessment strategies in the context of Vietnam’s education system.</w:t>
      </w:r>
    </w:p>
    <w:p>
      <w:pPr>
        <w:numPr>
          <w:ilvl w:val="0"/>
          <w:numId w:val="1001"/>
        </w:numPr>
        <w:pStyle w:val="Compact"/>
      </w:pPr>
      <w:r>
        <w:t xml:space="preserve">Partnered with international organizations to adapt global curricula for local use, ensuring cultural relevance and accessibility for learners in HCMC.</w:t>
      </w:r>
    </w:p>
    <w:bookmarkEnd w:id="21"/>
    <w:bookmarkStart w:id="22" w:name="Xb68a4ab359c39147f17cf31deddb8d47bbb8645"/>
    <w:p>
      <w:pPr>
        <w:pStyle w:val="Heading4"/>
      </w:pPr>
      <w:r>
        <w:t xml:space="preserve">Instructional Designer | ABC Training Institute, HCMC</w:t>
      </w:r>
    </w:p>
    <w:p>
      <w:pPr>
        <w:pStyle w:val="FirstParagraph"/>
      </w:pPr>
      <w:r>
        <w:rPr>
          <w:bCs/>
          <w:b/>
        </w:rPr>
        <w:t xml:space="preserve">June 2017 – December 2019</w:t>
      </w:r>
    </w:p>
    <w:p>
      <w:pPr>
        <w:numPr>
          <w:ilvl w:val="0"/>
          <w:numId w:val="1002"/>
        </w:numPr>
        <w:pStyle w:val="Compact"/>
      </w:pPr>
      <w:r>
        <w:t xml:space="preserve">Developed training programs for corporate clients and NGOs in Vietnam Ho Chi Minh City, focusing on leadership development and technical skills.</w:t>
      </w:r>
    </w:p>
    <w:p>
      <w:pPr>
        <w:numPr>
          <w:ilvl w:val="0"/>
          <w:numId w:val="1002"/>
        </w:numPr>
        <w:pStyle w:val="Compact"/>
      </w:pPr>
      <w:r>
        <w:t xml:space="preserve">Integrated multimedia resources and case studies to create immersive learning experiences for participants across HCMC’s urban and suburban areas.</w:t>
      </w:r>
    </w:p>
    <w:p>
      <w:pPr>
        <w:numPr>
          <w:ilvl w:val="0"/>
          <w:numId w:val="1002"/>
        </w:numPr>
        <w:pStyle w:val="Compact"/>
      </w:pPr>
      <w:r>
        <w:t xml:space="preserve">Designed assessments and feedback mechanisms to evaluate the effectiveness of training programs, leading to a 30% improvement in participant outcomes.</w:t>
      </w:r>
    </w:p>
    <w:p>
      <w:pPr>
        <w:numPr>
          <w:ilvl w:val="0"/>
          <w:numId w:val="1002"/>
        </w:numPr>
        <w:pStyle w:val="Compact"/>
      </w:pPr>
      <w:r>
        <w:t xml:space="preserve">Supported the rollout of digital learning platforms in partnership with local schools, bridging the gap between traditional and technology-based education in HCMC.</w:t>
      </w:r>
    </w:p>
    <w:bookmarkEnd w:id="22"/>
    <w:bookmarkEnd w:id="23"/>
    <w:bookmarkStart w:id="26" w:name="education"/>
    <w:p>
      <w:pPr>
        <w:pStyle w:val="Heading3"/>
      </w:pPr>
      <w:r>
        <w:t xml:space="preserve">Education</w:t>
      </w:r>
    </w:p>
    <w:bookmarkStart w:id="24" w:name="X035ecdb482104ce17308134f1cb78165aa0156a"/>
    <w:p>
      <w:pPr>
        <w:pStyle w:val="Heading4"/>
      </w:pPr>
      <w:r>
        <w:t xml:space="preserve">M.A. in Educational Technology | University of Education, HCMC</w:t>
      </w:r>
    </w:p>
    <w:p>
      <w:pPr>
        <w:pStyle w:val="FirstParagraph"/>
      </w:pPr>
      <w:r>
        <w:rPr>
          <w:bCs/>
          <w:b/>
        </w:rPr>
        <w:t xml:space="preserve">2015 – 2017</w:t>
      </w:r>
    </w:p>
    <w:p>
      <w:pPr>
        <w:numPr>
          <w:ilvl w:val="0"/>
          <w:numId w:val="1003"/>
        </w:numPr>
        <w:pStyle w:val="Compact"/>
      </w:pPr>
      <w:r>
        <w:t xml:space="preserve">Specialized in curriculum design and technology integration, with a focus on improving educational outcomes in Vietnam’s rapidly growing education sector.</w:t>
      </w:r>
    </w:p>
    <w:p>
      <w:pPr>
        <w:numPr>
          <w:ilvl w:val="0"/>
          <w:numId w:val="1003"/>
        </w:numPr>
        <w:pStyle w:val="Compact"/>
      </w:pPr>
      <w:r>
        <w:t xml:space="preserve">Conducted research on the impact of e-learning tools in HCMC schools, publishing findings in local educational journals.</w:t>
      </w:r>
    </w:p>
    <w:bookmarkEnd w:id="24"/>
    <w:bookmarkStart w:id="25" w:name="Xa1269cbd70abf09fb4c223bc23c7a332b232f2c"/>
    <w:p>
      <w:pPr>
        <w:pStyle w:val="Heading4"/>
      </w:pPr>
      <w:r>
        <w:t xml:space="preserve">B.A. in English Education | Ho Chi Minh City University of Pedagogy</w:t>
      </w:r>
    </w:p>
    <w:p>
      <w:pPr>
        <w:pStyle w:val="FirstParagraph"/>
      </w:pPr>
      <w:r>
        <w:rPr>
          <w:bCs/>
          <w:b/>
        </w:rPr>
        <w:t xml:space="preserve">2011 – 2015</w:t>
      </w:r>
    </w:p>
    <w:bookmarkEnd w:id="25"/>
    <w:bookmarkEnd w:id="26"/>
    <w:bookmarkStart w:id="27"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Expertise in designing standards-based curricula for diverse educational levels in Vietnam Ho Chi Minh City.</w:t>
      </w:r>
    </w:p>
    <w:p>
      <w:pPr>
        <w:numPr>
          <w:ilvl w:val="0"/>
          <w:numId w:val="1004"/>
        </w:numPr>
        <w:pStyle w:val="Compact"/>
      </w:pPr>
      <w:r>
        <w:rPr>
          <w:bCs/>
          <w:b/>
        </w:rPr>
        <w:t xml:space="preserve">Instructional Design:</w:t>
      </w:r>
      <w:r>
        <w:t xml:space="preserve"> </w:t>
      </w:r>
      <w:r>
        <w:t xml:space="preserve">Proficient in using tools like Camtasia, Adobe Captivate, and Google Workspace to create interactive learning content.</w:t>
      </w:r>
    </w:p>
    <w:p>
      <w:pPr>
        <w:numPr>
          <w:ilvl w:val="0"/>
          <w:numId w:val="1004"/>
        </w:numPr>
        <w:pStyle w:val="Compact"/>
      </w:pPr>
      <w:r>
        <w:rPr>
          <w:bCs/>
          <w:b/>
        </w:rPr>
        <w:t xml:space="preserve">Educational Technology:</w:t>
      </w:r>
      <w:r>
        <w:t xml:space="preserve"> </w:t>
      </w:r>
      <w:r>
        <w:t xml:space="preserve">Skilled in leveraging digital platforms such as Edmodo and Blackboard to enhance teaching and learning in HCMC’s classrooms.</w:t>
      </w:r>
    </w:p>
    <w:p>
      <w:pPr>
        <w:numPr>
          <w:ilvl w:val="0"/>
          <w:numId w:val="1004"/>
        </w:numPr>
        <w:pStyle w:val="Compact"/>
      </w:pPr>
      <w:r>
        <w:rPr>
          <w:bCs/>
          <w:b/>
        </w:rPr>
        <w:t xml:space="preserve">Cultural Adaptation:</w:t>
      </w:r>
      <w:r>
        <w:t xml:space="preserve"> </w:t>
      </w:r>
      <w:r>
        <w:t xml:space="preserve">Adept at tailoring curricula to reflect Vietnam’s cultural context while incorporating international educational trends.</w:t>
      </w:r>
    </w:p>
    <w:p>
      <w:pPr>
        <w:numPr>
          <w:ilvl w:val="0"/>
          <w:numId w:val="1004"/>
        </w:numPr>
        <w:pStyle w:val="Compact"/>
      </w:pPr>
      <w:r>
        <w:rPr>
          <w:bCs/>
          <w:b/>
        </w:rPr>
        <w:t xml:space="preserve">Project Management:</w:t>
      </w:r>
      <w:r>
        <w:t xml:space="preserve"> </w:t>
      </w:r>
      <w:r>
        <w:t xml:space="preserve">Experienced in managing curriculum projects from concept to implementation, ensuring timely delivery and alignment with organizational goals in HCMC.</w:t>
      </w:r>
    </w:p>
    <w:bookmarkEnd w:id="27"/>
    <w:bookmarkStart w:id="28" w:name="certifications"/>
    <w:p>
      <w:pPr>
        <w:pStyle w:val="Heading3"/>
      </w:pPr>
      <w:r>
        <w:t xml:space="preserve">Certifications</w:t>
      </w:r>
    </w:p>
    <w:p>
      <w:pPr>
        <w:numPr>
          <w:ilvl w:val="0"/>
          <w:numId w:val="1005"/>
        </w:numPr>
        <w:pStyle w:val="Compact"/>
      </w:pPr>
      <w:r>
        <w:t xml:space="preserve">Google Certified Educator Level 2 | Google, 2021</w:t>
      </w:r>
    </w:p>
    <w:p>
      <w:pPr>
        <w:numPr>
          <w:ilvl w:val="0"/>
          <w:numId w:val="1005"/>
        </w:numPr>
        <w:pStyle w:val="Compact"/>
      </w:pPr>
      <w:r>
        <w:t xml:space="preserve">International Society for Technology in Education (ISTE) Standards | 2020</w:t>
      </w:r>
    </w:p>
    <w:p>
      <w:pPr>
        <w:numPr>
          <w:ilvl w:val="0"/>
          <w:numId w:val="1005"/>
        </w:numPr>
        <w:pStyle w:val="Compact"/>
      </w:pPr>
      <w:r>
        <w:t xml:space="preserve">TESOL Certification | HCMC English Institute, 2018</w:t>
      </w:r>
    </w:p>
    <w:bookmarkEnd w:id="28"/>
    <w:bookmarkStart w:id="29" w:name="projects-achievements"/>
    <w:p>
      <w:pPr>
        <w:pStyle w:val="Heading3"/>
      </w:pPr>
      <w:r>
        <w:t xml:space="preserve">Projects &amp; Achievements</w:t>
      </w:r>
    </w:p>
    <w:p>
      <w:pPr>
        <w:pStyle w:val="FirstParagraph"/>
      </w:pPr>
      <w:r>
        <w:rPr>
          <w:bCs/>
          <w:b/>
        </w:rPr>
        <w:t xml:space="preserve">HCMC Digital Literacy Initiative (2022):</w:t>
      </w:r>
      <w:r>
        <w:t xml:space="preserve"> </w:t>
      </w:r>
      <w:r>
        <w:t xml:space="preserve">Led the development of a 10-week digital literacy curriculum for high school students in HCMC, reaching over 5,000 learners and improving their proficiency in using technology for academic and professional purposes.</w:t>
      </w:r>
    </w:p>
    <w:p>
      <w:pPr>
        <w:pStyle w:val="BodyText"/>
      </w:pPr>
      <w:r>
        <w:rPr>
          <w:bCs/>
          <w:b/>
        </w:rPr>
        <w:t xml:space="preserve">STEM Curriculum Pilot (2021):</w:t>
      </w:r>
      <w:r>
        <w:t xml:space="preserve"> </w:t>
      </w:r>
      <w:r>
        <w:t xml:space="preserve">Collaborated with local schools to design a STEM-focused curriculum that integrated hands-on experiments and real-world problem-solving. The pilot program was later adopted by 15 schools across HCMC.</w:t>
      </w:r>
    </w:p>
    <w:p>
      <w:pPr>
        <w:pStyle w:val="BodyText"/>
      </w:pPr>
      <w:r>
        <w:rPr>
          <w:bCs/>
          <w:b/>
        </w:rPr>
        <w:t xml:space="preserve">Teacher Training Program (2019):</w:t>
      </w:r>
      <w:r>
        <w:t xml:space="preserve"> </w:t>
      </w:r>
      <w:r>
        <w:t xml:space="preserve">Organized workshops for 200+ educators in HCMC on using technology to enhance classroom instruction, resulting in a 40% increase in teacher confidence with digital tools.</w:t>
      </w:r>
    </w:p>
    <w:bookmarkEnd w:id="29"/>
    <w:bookmarkStart w:id="30" w:name="professional-affiliations"/>
    <w:p>
      <w:pPr>
        <w:pStyle w:val="Heading3"/>
      </w:pPr>
      <w:r>
        <w:t xml:space="preserve">Professional Affiliations</w:t>
      </w:r>
    </w:p>
    <w:p>
      <w:pPr>
        <w:numPr>
          <w:ilvl w:val="0"/>
          <w:numId w:val="1006"/>
        </w:numPr>
        <w:pStyle w:val="Compact"/>
      </w:pPr>
      <w:r>
        <w:t xml:space="preserve">Vietnam Association for Educational Innovation (VAEI)</w:t>
      </w:r>
    </w:p>
    <w:p>
      <w:pPr>
        <w:numPr>
          <w:ilvl w:val="0"/>
          <w:numId w:val="1006"/>
        </w:numPr>
        <w:pStyle w:val="Compact"/>
      </w:pPr>
      <w:r>
        <w:t xml:space="preserve">HCMC Teachers’ Union</w:t>
      </w:r>
    </w:p>
    <w:p>
      <w:pPr>
        <w:numPr>
          <w:ilvl w:val="0"/>
          <w:numId w:val="1006"/>
        </w:numPr>
        <w:pStyle w:val="Compact"/>
      </w:pPr>
      <w:r>
        <w:t xml:space="preserve">International Society for Technology in Education (ISTE)</w:t>
      </w:r>
    </w:p>
    <w:bookmarkEnd w:id="30"/>
    <w:bookmarkStart w:id="31" w:name="references"/>
    <w:p>
      <w:pPr>
        <w:pStyle w:val="Heading3"/>
      </w:pPr>
      <w:r>
        <w:t xml:space="preserve">References</w:t>
      </w:r>
    </w:p>
    <w:p>
      <w:pPr>
        <w:pStyle w:val="FirstParagraph"/>
      </w:pPr>
      <w:r>
        <w:t xml:space="preserve">Available upon request. Please contact [Your Email] or [Your Phone Number] for references.</w:t>
      </w:r>
    </w:p>
    <w:bookmarkEnd w:id="31"/>
    <w:p>
      <w:pPr>
        <w:pStyle w:val="BodyText"/>
      </w:pPr>
      <w:r>
        <w:t xml:space="preserve">This Resume is tailored for the role of Curriculum Developer in Vietnam Ho Chi Minh City, emphasizing local expertise and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Vietnam Ho Chi Minh City</dc:title>
  <dc:creator/>
  <dc:language>en</dc:language>
  <cp:keywords/>
  <dcterms:created xsi:type="dcterms:W3CDTF">2026-07-21T02:57:29Z</dcterms:created>
  <dcterms:modified xsi:type="dcterms:W3CDTF">2026-07-21T02:57:29Z</dcterms:modified>
</cp:coreProperties>
</file>

<file path=docProps/custom.xml><?xml version="1.0" encoding="utf-8"?>
<Properties xmlns="http://schemas.openxmlformats.org/officeDocument/2006/custom-properties" xmlns:vt="http://schemas.openxmlformats.org/officeDocument/2006/docPropsVTypes"/>
</file>