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Australia</w:t>
      </w:r>
      <w:r>
        <w:t xml:space="preserve"> </w:t>
      </w:r>
      <w:r>
        <w:t xml:space="preserve">Brisbane</w:t>
      </w:r>
    </w:p>
    <w:bookmarkStart w:id="27" w:name="resume"/>
    <w:p>
      <w:pPr>
        <w:pStyle w:val="Heading1"/>
      </w:pPr>
      <w:r>
        <w:t xml:space="preserve">Resume</w:t>
      </w:r>
    </w:p>
    <w:p>
      <w:pPr>
        <w:pStyle w:val="FirstParagraph"/>
      </w:pPr>
      <w:r>
        <w:rPr>
          <w:bCs/>
          <w:b/>
        </w:rPr>
        <w:t xml:space="preserve">Name:</w:t>
      </w:r>
      <w:r>
        <w:t xml:space="preserve"> </w:t>
      </w:r>
      <w:r>
        <w:t xml:space="preserve">Sarah Thompson</w:t>
      </w:r>
      <w:r>
        <w:br/>
      </w:r>
      <w:r>
        <w:rPr>
          <w:bCs/>
          <w:b/>
        </w:rPr>
        <w:t xml:space="preserve">Address:</w:t>
      </w:r>
      <w:r>
        <w:t xml:space="preserve"> </w:t>
      </w:r>
      <w:r>
        <w:t xml:space="preserve">Brisbane, Queensland, Australia</w:t>
      </w:r>
      <w:r>
        <w:br/>
      </w:r>
      <w:r>
        <w:rPr>
          <w:bCs/>
          <w:b/>
        </w:rPr>
        <w:t xml:space="preserve">Email:</w:t>
      </w:r>
      <w:r>
        <w:t xml:space="preserve"> </w:t>
      </w:r>
      <w:r>
        <w:t xml:space="preserve">sarah.thompson@email.com</w:t>
      </w:r>
      <w:r>
        <w:br/>
      </w:r>
      <w:r>
        <w:rPr>
          <w:bCs/>
          <w:b/>
        </w:rPr>
        <w:t xml:space="preserve">Phone:</w:t>
      </w:r>
      <w:r>
        <w:t xml:space="preserve"> </w:t>
      </w:r>
      <w:r>
        <w:t xml:space="preserve">+61 412 345 678</w:t>
      </w:r>
      <w:r>
        <w:br/>
      </w:r>
    </w:p>
    <w:bookmarkStart w:id="20" w:name="professional-summary"/>
    <w:p>
      <w:pPr>
        <w:pStyle w:val="Heading2"/>
      </w:pPr>
      <w:r>
        <w:t xml:space="preserve">Professional Summary</w:t>
      </w:r>
    </w:p>
    <w:p>
      <w:pPr>
        <w:pStyle w:val="FirstParagraph"/>
      </w:pPr>
      <w:r>
        <w:t xml:space="preserve">Dedicated and detail-oriented Customs Officer with over six years of experience in enforcing customs regulations, ensuring compliance with international trade laws, and safeguarding Australia's borders. Proven expertise in inspecting cargo, identifying prohibited items, and collaborating with law enforcement agencies. A strong advocate for security protocols in Australia Brisbane’s bustling ports and airports. Committed to maintaining the integrity of Australian customs processes while supporting smooth cross-border trade.</w:t>
      </w:r>
    </w:p>
    <w:bookmarkEnd w:id="20"/>
    <w:bookmarkStart w:id="21" w:name="professional-experience"/>
    <w:p>
      <w:pPr>
        <w:pStyle w:val="Heading2"/>
      </w:pPr>
      <w:r>
        <w:t xml:space="preserve">Professional Experience</w:t>
      </w:r>
    </w:p>
    <w:p>
      <w:pPr>
        <w:pStyle w:val="FirstParagraph"/>
      </w:pPr>
      <w:r>
        <w:rPr>
          <w:bCs/>
          <w:b/>
        </w:rPr>
        <w:t xml:space="preserve">Customs Officer</w:t>
      </w:r>
      <w:r>
        <w:br/>
      </w:r>
      <w:r>
        <w:rPr>
          <w:iCs/>
          <w:i/>
        </w:rPr>
        <w:t xml:space="preserve">Australian Customs and Border Protection Service (ACBPS), Brisbane, Queensland</w:t>
      </w:r>
      <w:r>
        <w:br/>
      </w:r>
      <w:r>
        <w:rPr>
          <w:iCs/>
          <w:i/>
        </w:rPr>
        <w:t xml:space="preserve">January 2018 – Present</w:t>
      </w:r>
    </w:p>
    <w:p>
      <w:pPr>
        <w:numPr>
          <w:ilvl w:val="0"/>
          <w:numId w:val="1001"/>
        </w:numPr>
        <w:pStyle w:val="Compact"/>
      </w:pPr>
      <w:r>
        <w:t xml:space="preserve">Conducted routine and random inspections of inbound cargo and passengers at Brisbane International Airport and Port of Brisbane, ensuring compliance with Australian customs regulations.</w:t>
      </w:r>
    </w:p>
    <w:p>
      <w:pPr>
        <w:numPr>
          <w:ilvl w:val="0"/>
          <w:numId w:val="1001"/>
        </w:numPr>
        <w:pStyle w:val="Compact"/>
      </w:pPr>
      <w:r>
        <w:t xml:space="preserve">Utilized advanced scanning technologies (e.g., X-ray machines, radiation detectors) to detect prohibited items, contraband, or illegal substances.</w:t>
      </w:r>
    </w:p>
    <w:p>
      <w:pPr>
        <w:numPr>
          <w:ilvl w:val="0"/>
          <w:numId w:val="1001"/>
        </w:numPr>
        <w:pStyle w:val="Compact"/>
      </w:pPr>
      <w:r>
        <w:t xml:space="preserve">Collaborated with federal agencies such as the Australian Federal Police (AFP) and Australian Border Force to investigate smuggling attempts and enforce penalties for violations.</w:t>
      </w:r>
    </w:p>
    <w:p>
      <w:pPr>
        <w:numPr>
          <w:ilvl w:val="0"/>
          <w:numId w:val="1001"/>
        </w:numPr>
        <w:pStyle w:val="Compact"/>
      </w:pPr>
      <w:r>
        <w:t xml:space="preserve">Provided guidance to importers/exporters on customs documentation, tariffs, and compliance requirements specific to Australia Brisbane’s trade corridors.</w:t>
      </w:r>
    </w:p>
    <w:p>
      <w:pPr>
        <w:numPr>
          <w:ilvl w:val="0"/>
          <w:numId w:val="1001"/>
        </w:numPr>
        <w:pStyle w:val="Compact"/>
      </w:pPr>
      <w:r>
        <w:t xml:space="preserve">Contributed to the development of internal protocols for handling high-risk shipments, reducing delays by 15% in 2021.</w:t>
      </w:r>
    </w:p>
    <w:p>
      <w:pPr>
        <w:pStyle w:val="FirstParagraph"/>
      </w:pPr>
      <w:r>
        <w:rPr>
          <w:bCs/>
          <w:b/>
        </w:rPr>
        <w:t xml:space="preserve">Junior Customs Officer</w:t>
      </w:r>
      <w:r>
        <w:br/>
      </w:r>
      <w:r>
        <w:rPr>
          <w:iCs/>
          <w:i/>
        </w:rPr>
        <w:t xml:space="preserve">Australian Customs and Border Protection Service (ACBPS), Sydney, New South Wales</w:t>
      </w:r>
      <w:r>
        <w:br/>
      </w:r>
      <w:r>
        <w:rPr>
          <w:iCs/>
          <w:i/>
        </w:rPr>
        <w:t xml:space="preserve">June 2015 – December 2017</w:t>
      </w:r>
    </w:p>
    <w:p>
      <w:pPr>
        <w:numPr>
          <w:ilvl w:val="0"/>
          <w:numId w:val="1002"/>
        </w:numPr>
        <w:pStyle w:val="Compact"/>
      </w:pPr>
      <w:r>
        <w:t xml:space="preserve">Assisted in processing customs declarations for goods and passengers, ensuring accuracy and adherence to Australian laws.</w:t>
      </w:r>
    </w:p>
    <w:p>
      <w:pPr>
        <w:numPr>
          <w:ilvl w:val="0"/>
          <w:numId w:val="1002"/>
        </w:numPr>
        <w:pStyle w:val="Compact"/>
      </w:pPr>
      <w:r>
        <w:t xml:space="preserve">Supported senior officers during border inspections, learning key procedures for identifying risks in cargo shipments.</w:t>
      </w:r>
    </w:p>
    <w:p>
      <w:pPr>
        <w:numPr>
          <w:ilvl w:val="0"/>
          <w:numId w:val="1002"/>
        </w:numPr>
        <w:pStyle w:val="Compact"/>
      </w:pPr>
      <w:r>
        <w:t xml:space="preserve">Participated in training programs on international trade agreements and customs classifications tailored to Australia Brisbane’s growing trade networks.</w:t>
      </w:r>
    </w:p>
    <w:bookmarkEnd w:id="21"/>
    <w:bookmarkStart w:id="22" w:name="education"/>
    <w:p>
      <w:pPr>
        <w:pStyle w:val="Heading2"/>
      </w:pPr>
      <w:r>
        <w:t xml:space="preserve">Education</w:t>
      </w:r>
    </w:p>
    <w:p>
      <w:pPr>
        <w:pStyle w:val="FirstParagraph"/>
      </w:pPr>
      <w:r>
        <w:rPr>
          <w:bCs/>
          <w:b/>
        </w:rPr>
        <w:t xml:space="preserve">Bachelor of Arts in International Relations</w:t>
      </w:r>
      <w:r>
        <w:br/>
      </w:r>
      <w:r>
        <w:rPr>
          <w:iCs/>
          <w:i/>
        </w:rPr>
        <w:t xml:space="preserve">University of Queensland, Brisbane, Australia</w:t>
      </w:r>
      <w:r>
        <w:br/>
      </w:r>
      <w:r>
        <w:rPr>
          <w:iCs/>
          <w:i/>
        </w:rPr>
        <w:t xml:space="preserve">Graduated: December 2014</w:t>
      </w:r>
    </w:p>
    <w:p>
      <w:pPr>
        <w:pStyle w:val="BodyText"/>
      </w:pPr>
      <w:r>
        <w:t xml:space="preserve">Relevant coursework included international trade law, border security studies, and Australian customs policy.</w:t>
      </w:r>
    </w:p>
    <w:bookmarkEnd w:id="22"/>
    <w:bookmarkStart w:id="23" w:name="certifications-and-training"/>
    <w:p>
      <w:pPr>
        <w:pStyle w:val="Heading2"/>
      </w:pPr>
      <w:r>
        <w:t xml:space="preserve">Certifications and Training</w:t>
      </w:r>
    </w:p>
    <w:p>
      <w:pPr>
        <w:numPr>
          <w:ilvl w:val="0"/>
          <w:numId w:val="1003"/>
        </w:numPr>
        <w:pStyle w:val="Compact"/>
      </w:pPr>
      <w:r>
        <w:rPr>
          <w:bCs/>
          <w:b/>
        </w:rPr>
        <w:t xml:space="preserve">Customs Broker License (Australia)</w:t>
      </w:r>
      <w:r>
        <w:t xml:space="preserve"> </w:t>
      </w:r>
      <w:r>
        <w:t xml:space="preserve">– Australian Customs Academy, 2019</w:t>
      </w:r>
    </w:p>
    <w:p>
      <w:pPr>
        <w:numPr>
          <w:ilvl w:val="0"/>
          <w:numId w:val="1003"/>
        </w:numPr>
        <w:pStyle w:val="Compact"/>
      </w:pPr>
      <w:r>
        <w:rPr>
          <w:bCs/>
          <w:b/>
        </w:rPr>
        <w:t xml:space="preserve">Advanced Threat Detection Training</w:t>
      </w:r>
      <w:r>
        <w:t xml:space="preserve"> </w:t>
      </w:r>
      <w:r>
        <w:t xml:space="preserve">– Australian Border Force, 2020</w:t>
      </w:r>
    </w:p>
    <w:p>
      <w:pPr>
        <w:numPr>
          <w:ilvl w:val="0"/>
          <w:numId w:val="1003"/>
        </w:numPr>
        <w:pStyle w:val="Compact"/>
      </w:pPr>
      <w:r>
        <w:rPr>
          <w:bCs/>
          <w:b/>
        </w:rPr>
        <w:t xml:space="preserve">Hazardous Materials Handling Certification</w:t>
      </w:r>
      <w:r>
        <w:t xml:space="preserve"> </w:t>
      </w:r>
      <w:r>
        <w:t xml:space="preserve">– Queensland Safety Authority, 2018</w:t>
      </w:r>
    </w:p>
    <w:p>
      <w:pPr>
        <w:numPr>
          <w:ilvl w:val="0"/>
          <w:numId w:val="1003"/>
        </w:numPr>
        <w:pStyle w:val="Compact"/>
      </w:pPr>
      <w:r>
        <w:rPr>
          <w:bCs/>
          <w:b/>
        </w:rPr>
        <w:t xml:space="preserve">SkillSet: Customs Compliance and Trade Facilitation</w:t>
      </w:r>
      <w:r>
        <w:t xml:space="preserve"> </w:t>
      </w:r>
      <w:r>
        <w:t xml:space="preserve">– International Chamber of Commerce (ICC), 2017</w:t>
      </w:r>
    </w:p>
    <w:bookmarkEnd w:id="23"/>
    <w:bookmarkStart w:id="24" w:name="skills"/>
    <w:p>
      <w:pPr>
        <w:pStyle w:val="Heading2"/>
      </w:pPr>
      <w:r>
        <w:t xml:space="preserve">Skills</w:t>
      </w:r>
    </w:p>
    <w:p>
      <w:pPr>
        <w:numPr>
          <w:ilvl w:val="0"/>
          <w:numId w:val="1004"/>
        </w:numPr>
        <w:pStyle w:val="Compact"/>
      </w:pPr>
      <w:r>
        <w:t xml:space="preserve">Expertise in Australian customs regulations, including the Customs Act 1901 and Border Protection Act 2016.</w:t>
      </w:r>
    </w:p>
    <w:p>
      <w:pPr>
        <w:numPr>
          <w:ilvl w:val="0"/>
          <w:numId w:val="1004"/>
        </w:numPr>
        <w:pStyle w:val="Compact"/>
      </w:pPr>
      <w:r>
        <w:t xml:space="preserve">Proficient in using customs management systems (e.g., AUSImport, AUSExport) and scanning technologies.</w:t>
      </w:r>
    </w:p>
    <w:p>
      <w:pPr>
        <w:numPr>
          <w:ilvl w:val="0"/>
          <w:numId w:val="1004"/>
        </w:numPr>
        <w:pStyle w:val="Compact"/>
      </w:pPr>
      <w:r>
        <w:t xml:space="preserve">Strong analytical skills for assessing risk in cargo shipments and identifying potential violations.</w:t>
      </w:r>
    </w:p>
    <w:p>
      <w:pPr>
        <w:numPr>
          <w:ilvl w:val="0"/>
          <w:numId w:val="1004"/>
        </w:numPr>
        <w:pStyle w:val="Compact"/>
      </w:pPr>
      <w:r>
        <w:t xml:space="preserve">Excellent communication skills for interacting with international traders, law enforcement, and government agencies in Australia Brisbane.</w:t>
      </w:r>
    </w:p>
    <w:p>
      <w:pPr>
        <w:numPr>
          <w:ilvl w:val="0"/>
          <w:numId w:val="1004"/>
        </w:numPr>
        <w:pStyle w:val="Compact"/>
      </w:pPr>
      <w:r>
        <w:t xml:space="preserve">Fluent in English; basic understanding of Mandarin (useful for trade with Asia-Pacific partners).</w:t>
      </w:r>
    </w:p>
    <w:bookmarkEnd w:id="24"/>
    <w:bookmarkStart w:id="25" w:name="additional-information"/>
    <w:p>
      <w:pPr>
        <w:pStyle w:val="Heading2"/>
      </w:pPr>
      <w:r>
        <w:t xml:space="preserve">Additional Information</w:t>
      </w:r>
    </w:p>
    <w:p>
      <w:pPr>
        <w:pStyle w:val="FirstParagraph"/>
      </w:pPr>
      <w:r>
        <w:rPr>
          <w:bCs/>
          <w:b/>
        </w:rPr>
        <w:t xml:space="preserve">Professional Affiliations:</w:t>
      </w:r>
      <w:r>
        <w:br/>
      </w:r>
      <w:r>
        <w:t xml:space="preserve">- Member, Australian Customs Association (ACA)</w:t>
      </w:r>
      <w:r>
        <w:br/>
      </w:r>
      <w:r>
        <w:t xml:space="preserve">- Member, International Chamber of Commerce (ICC) – Trade and Customs Committee</w:t>
      </w:r>
      <w:r>
        <w:br/>
      </w:r>
      <w:r>
        <w:br/>
      </w:r>
      <w:r>
        <w:rPr>
          <w:bCs/>
          <w:b/>
        </w:rPr>
        <w:t xml:space="preserve">Volunteer Experience:</w:t>
      </w:r>
      <w:r>
        <w:br/>
      </w:r>
      <w:r>
        <w:rPr>
          <w:iCs/>
          <w:i/>
        </w:rPr>
        <w:t xml:space="preserve">Brisbane Border Security Awareness Program</w:t>
      </w:r>
      <w:r>
        <w:t xml:space="preserve"> </w:t>
      </w:r>
      <w:r>
        <w:t xml:space="preserve">– 2021–Present</w:t>
      </w:r>
      <w:r>
        <w:br/>
      </w:r>
      <w:r>
        <w:t xml:space="preserve">Assisted in organizing public workshops to educate residents on customs compliance and national security in Australia Brisbane.</w:t>
      </w:r>
    </w:p>
    <w:bookmarkEnd w:id="25"/>
    <w:bookmarkStart w:id="26" w:name="references"/>
    <w:p>
      <w:pPr>
        <w:pStyle w:val="Heading2"/>
      </w:pPr>
      <w:r>
        <w:t xml:space="preserve">References</w:t>
      </w:r>
    </w:p>
    <w:p>
      <w:pPr>
        <w:pStyle w:val="FirstParagraph"/>
      </w:pPr>
      <w:r>
        <w:t xml:space="preserve">Available upon request.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Australia Brisbane</dc:title>
  <dc:creator/>
  <dc:language>en</dc:language>
  <cp:keywords/>
  <dcterms:created xsi:type="dcterms:W3CDTF">2026-07-23T11:09:59Z</dcterms:created>
  <dcterms:modified xsi:type="dcterms:W3CDTF">2026-07-23T11:09:59Z</dcterms:modified>
</cp:coreProperties>
</file>

<file path=docProps/custom.xml><?xml version="1.0" encoding="utf-8"?>
<Properties xmlns="http://schemas.openxmlformats.org/officeDocument/2006/custom-properties" xmlns:vt="http://schemas.openxmlformats.org/officeDocument/2006/docPropsVTypes"/>
</file>