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Customs</w:t>
      </w:r>
      <w:r>
        <w:t xml:space="preserve"> </w:t>
      </w:r>
      <w:r>
        <w:t xml:space="preserve">Officer</w:t>
      </w:r>
      <w:r>
        <w:t xml:space="preserve"> </w:t>
      </w:r>
      <w:r>
        <w:t xml:space="preserve">in</w:t>
      </w:r>
      <w:r>
        <w:t xml:space="preserve"> </w:t>
      </w:r>
      <w:r>
        <w:t xml:space="preserve">Belgium</w:t>
      </w:r>
      <w:r>
        <w:t xml:space="preserve"> </w:t>
      </w:r>
      <w:r>
        <w:t xml:space="preserve">Brussels</w:t>
      </w:r>
    </w:p>
    <w:bookmarkStart w:id="34" w:name="Xfe8d5b5301bc4f74767856d3e966abd81ea21f3"/>
    <w:p>
      <w:pPr>
        <w:pStyle w:val="Heading1"/>
      </w:pPr>
      <w:r>
        <w:t xml:space="preserve">Resume: Customs Officer in Belgium Brussels</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[Your Phone Number]</w:t>
      </w:r>
    </w:p>
    <w:p>
      <w:pPr>
        <w:pStyle w:val="BodyText"/>
      </w:pPr>
      <w:r>
        <w:rPr>
          <w:bCs/>
          <w:b/>
        </w:rPr>
        <w:t xml:space="preserve">Address:</w:t>
      </w:r>
      <w:r>
        <w:t xml:space="preserve"> </w:t>
      </w:r>
      <w:r>
        <w:t xml:space="preserve">Brussels, Belgium</w:t>
      </w:r>
    </w:p>
    <w:bookmarkEnd w:id="20"/>
    <w:bookmarkEnd w:id="21"/>
    <w:bookmarkStart w:id="22" w:name="professional-summary"/>
    <w:p>
      <w:pPr>
        <w:pStyle w:val="Heading2"/>
      </w:pPr>
      <w:r>
        <w:t xml:space="preserve">Professional Summary</w:t>
      </w:r>
    </w:p>
    <w:p>
      <w:pPr>
        <w:pStyle w:val="FirstParagraph"/>
      </w:pPr>
      <w:r>
        <w:t xml:space="preserve">A dedicated and detail-oriented Customs Officer with [X years] of experience in customs operations, import/export compliance, and international trade regulations. Proficient in managing cargo inspections, document verification, and risk assessment to ensure adherence to Belgian and European Union (EU) customs laws. Committed to upholding the integrity of Belgium Brussels' border security while facilitating smooth cross-border trade. A strong communicator with a proven ability to collaborate with diverse stakeholders in the logistics and regulatory sectors.</w:t>
      </w:r>
    </w:p>
    <w:bookmarkEnd w:id="22"/>
    <w:bookmarkStart w:id="25" w:name="work-experience"/>
    <w:p>
      <w:pPr>
        <w:pStyle w:val="Heading2"/>
      </w:pPr>
      <w:r>
        <w:t xml:space="preserve">Work Experience</w:t>
      </w:r>
    </w:p>
    <w:bookmarkStart w:id="23" w:name="customs-officer"/>
    <w:p>
      <w:pPr>
        <w:pStyle w:val="Heading3"/>
      </w:pPr>
      <w:r>
        <w:t xml:space="preserve">Customs Officer</w:t>
      </w:r>
    </w:p>
    <w:p>
      <w:pPr>
        <w:pStyle w:val="FirstParagraph"/>
      </w:pPr>
      <w:r>
        <w:rPr>
          <w:iCs/>
          <w:i/>
        </w:rPr>
        <w:t xml:space="preserve">Belgian Customs Administration (Administration des Douanes), Brussels, Belgium</w:t>
      </w:r>
    </w:p>
    <w:p>
      <w:pPr>
        <w:pStyle w:val="BodyText"/>
      </w:pPr>
      <w:r>
        <w:rPr>
          <w:bCs/>
          <w:b/>
        </w:rPr>
        <w:t xml:space="preserve">Duration:</w:t>
      </w:r>
      <w:r>
        <w:t xml:space="preserve"> </w:t>
      </w:r>
      <w:r>
        <w:t xml:space="preserve">[Start Date] – [End Date]</w:t>
      </w:r>
    </w:p>
    <w:p>
      <w:pPr>
        <w:numPr>
          <w:ilvl w:val="0"/>
          <w:numId w:val="1001"/>
        </w:numPr>
        <w:pStyle w:val="Compact"/>
      </w:pPr>
      <w:r>
        <w:t xml:space="preserve">Supervised the inspection of imported and exported goods to ensure compliance with Belgian customs regulations and EU directives.</w:t>
      </w:r>
    </w:p>
    <w:p>
      <w:pPr>
        <w:numPr>
          <w:ilvl w:val="0"/>
          <w:numId w:val="1001"/>
        </w:numPr>
        <w:pStyle w:val="Compact"/>
      </w:pPr>
      <w:r>
        <w:t xml:space="preserve">Reviewed and verified customs documentation, including bills of lading, commercial invoices, and certificates of origin, to prevent fraudulent activities.</w:t>
      </w:r>
    </w:p>
    <w:p>
      <w:pPr>
        <w:numPr>
          <w:ilvl w:val="0"/>
          <w:numId w:val="1001"/>
        </w:numPr>
        <w:pStyle w:val="Compact"/>
      </w:pPr>
      <w:r>
        <w:t xml:space="preserve">Conducted risk assessments for high-value or sensitive shipments using advanced customs data systems (e.g., ECRS - Enhanced Control and Risk System).</w:t>
      </w:r>
    </w:p>
    <w:p>
      <w:pPr>
        <w:numPr>
          <w:ilvl w:val="0"/>
          <w:numId w:val="1001"/>
        </w:numPr>
        <w:pStyle w:val="Compact"/>
      </w:pPr>
      <w:r>
        <w:t xml:space="preserve">Collaborated with international customs authorities to streamline cross-border trade processes while maintaining strict adherence to Belgium Brussels' regulatory frameworks.</w:t>
      </w:r>
    </w:p>
    <w:p>
      <w:pPr>
        <w:numPr>
          <w:ilvl w:val="0"/>
          <w:numId w:val="1001"/>
        </w:numPr>
        <w:pStyle w:val="Compact"/>
      </w:pPr>
      <w:r>
        <w:t xml:space="preserve">Provided training and guidance to junior staff on procedural updates and best practices for customs compliance in the dynamic environment of Brussels.</w:t>
      </w:r>
    </w:p>
    <w:bookmarkEnd w:id="23"/>
    <w:bookmarkStart w:id="24" w:name="assistant-customs-officer"/>
    <w:p>
      <w:pPr>
        <w:pStyle w:val="Heading3"/>
      </w:pPr>
      <w:r>
        <w:t xml:space="preserve">Assistant Customs Officer</w:t>
      </w:r>
    </w:p>
    <w:p>
      <w:pPr>
        <w:pStyle w:val="FirstParagraph"/>
      </w:pPr>
      <w:r>
        <w:rPr>
          <w:iCs/>
          <w:i/>
        </w:rPr>
        <w:t xml:space="preserve">European Commission, Directorate-General for Taxation and Customs Union (DG TAXUD), Brussels, Belgium</w:t>
      </w:r>
    </w:p>
    <w:p>
      <w:pPr>
        <w:pStyle w:val="BodyText"/>
      </w:pPr>
      <w:r>
        <w:rPr>
          <w:bCs/>
          <w:b/>
        </w:rPr>
        <w:t xml:space="preserve">Duration:</w:t>
      </w:r>
      <w:r>
        <w:t xml:space="preserve"> </w:t>
      </w:r>
      <w:r>
        <w:t xml:space="preserve">[Start Date] – [End Date]</w:t>
      </w:r>
    </w:p>
    <w:p>
      <w:pPr>
        <w:numPr>
          <w:ilvl w:val="0"/>
          <w:numId w:val="1002"/>
        </w:numPr>
        <w:pStyle w:val="Compact"/>
      </w:pPr>
      <w:r>
        <w:t xml:space="preserve">Supported customs operations by analyzing trade data and identifying potential discrepancies in import/export declarations.</w:t>
      </w:r>
    </w:p>
    <w:p>
      <w:pPr>
        <w:numPr>
          <w:ilvl w:val="0"/>
          <w:numId w:val="1002"/>
        </w:numPr>
        <w:pStyle w:val="Compact"/>
      </w:pPr>
      <w:r>
        <w:t xml:space="preserve">Assisted in the development of policy guidelines for customs procedures, with a focus on aligning Belgium Brussels’ practices with EU-wide standards.</w:t>
      </w:r>
    </w:p>
    <w:p>
      <w:pPr>
        <w:numPr>
          <w:ilvl w:val="0"/>
          <w:numId w:val="1002"/>
        </w:numPr>
        <w:pStyle w:val="Compact"/>
      </w:pPr>
      <w:r>
        <w:t xml:space="preserve">Engaged in cross-functional projects to improve efficiency in cargo clearance processes, reducing delays by 15% through process optimization.</w:t>
      </w:r>
    </w:p>
    <w:p>
      <w:pPr>
        <w:numPr>
          <w:ilvl w:val="0"/>
          <w:numId w:val="1002"/>
        </w:numPr>
        <w:pStyle w:val="Compact"/>
      </w:pPr>
      <w:r>
        <w:t xml:space="preserve">Maintained accurate records of customs transactions and generated reports for senior officials to support decision-making.</w:t>
      </w:r>
    </w:p>
    <w:bookmarkEnd w:id="24"/>
    <w:bookmarkEnd w:id="25"/>
    <w:bookmarkStart w:id="26" w:name="skills"/>
    <w:p>
      <w:pPr>
        <w:pStyle w:val="Heading2"/>
      </w:pPr>
      <w:r>
        <w:t xml:space="preserve">Skills</w:t>
      </w:r>
    </w:p>
    <w:p>
      <w:pPr>
        <w:numPr>
          <w:ilvl w:val="0"/>
          <w:numId w:val="1003"/>
        </w:numPr>
        <w:pStyle w:val="Compact"/>
      </w:pPr>
      <w:r>
        <w:rPr>
          <w:bCs/>
          <w:b/>
        </w:rPr>
        <w:t xml:space="preserve">Customs Regulations:</w:t>
      </w:r>
      <w:r>
        <w:t xml:space="preserve"> </w:t>
      </w:r>
      <w:r>
        <w:t xml:space="preserve">In-depth knowledge of EU customs laws, including the TARIC database and the Union Customs Code (UCC).</w:t>
      </w:r>
    </w:p>
    <w:p>
      <w:pPr>
        <w:numPr>
          <w:ilvl w:val="0"/>
          <w:numId w:val="1003"/>
        </w:numPr>
        <w:pStyle w:val="Compact"/>
      </w:pPr>
      <w:r>
        <w:rPr>
          <w:bCs/>
          <w:b/>
        </w:rPr>
        <w:t xml:space="preserve">Document Verification:</w:t>
      </w:r>
      <w:r>
        <w:t xml:space="preserve"> </w:t>
      </w:r>
      <w:r>
        <w:t xml:space="preserve">Expertise in assessing customs documentation for accuracy and compliance with Belgium Brussels’ requirements.</w:t>
      </w:r>
    </w:p>
    <w:p>
      <w:pPr>
        <w:numPr>
          <w:ilvl w:val="0"/>
          <w:numId w:val="1003"/>
        </w:numPr>
        <w:pStyle w:val="Compact"/>
      </w:pPr>
      <w:r>
        <w:rPr>
          <w:bCs/>
          <w:b/>
        </w:rPr>
        <w:t xml:space="preserve">Risk Analysis:</w:t>
      </w:r>
      <w:r>
        <w:t xml:space="preserve"> </w:t>
      </w:r>
      <w:r>
        <w:t xml:space="preserve">Advanced ability to evaluate cargo risks using data-driven tools and methodologies.</w:t>
      </w:r>
    </w:p>
    <w:p>
      <w:pPr>
        <w:numPr>
          <w:ilvl w:val="0"/>
          <w:numId w:val="1003"/>
        </w:numPr>
        <w:pStyle w:val="Compact"/>
      </w:pPr>
      <w:r>
        <w:rPr>
          <w:bCs/>
          <w:b/>
        </w:rPr>
        <w:t xml:space="preserve">Languages:</w:t>
      </w:r>
      <w:r>
        <w:t xml:space="preserve"> </w:t>
      </w:r>
      <w:r>
        <w:t xml:space="preserve">Fluent in English, French, and Dutch (required for effective communication in Belgium Brussels).</w:t>
      </w:r>
    </w:p>
    <w:p>
      <w:pPr>
        <w:numPr>
          <w:ilvl w:val="0"/>
          <w:numId w:val="1003"/>
        </w:numPr>
        <w:pStyle w:val="Compact"/>
      </w:pPr>
      <w:r>
        <w:rPr>
          <w:bCs/>
          <w:b/>
        </w:rPr>
        <w:t xml:space="preserve">Technology Proficiency:</w:t>
      </w:r>
      <w:r>
        <w:t xml:space="preserve"> </w:t>
      </w:r>
      <w:r>
        <w:t xml:space="preserve">Familiarity with customs management systems (e.g., Customs Data Exchange - CDX) and Microsoft Office Suite.</w:t>
      </w:r>
    </w:p>
    <w:p>
      <w:pPr>
        <w:numPr>
          <w:ilvl w:val="0"/>
          <w:numId w:val="1003"/>
        </w:numPr>
        <w:pStyle w:val="Compact"/>
      </w:pPr>
      <w:r>
        <w:rPr>
          <w:bCs/>
          <w:b/>
        </w:rPr>
        <w:t xml:space="preserve">Cross-Border Trade:</w:t>
      </w:r>
      <w:r>
        <w:t xml:space="preserve"> </w:t>
      </w:r>
      <w:r>
        <w:t xml:space="preserve">Experience in facilitating international trade while ensuring regulatory compliance in a multilingual, multicultural environment.</w:t>
      </w:r>
    </w:p>
    <w:bookmarkEnd w:id="26"/>
    <w:bookmarkStart w:id="29" w:name="education"/>
    <w:p>
      <w:pPr>
        <w:pStyle w:val="Heading2"/>
      </w:pPr>
      <w:r>
        <w:t xml:space="preserve">Education</w:t>
      </w:r>
    </w:p>
    <w:bookmarkStart w:id="27" w:name="X48198f63ab0891b6d8215975474246196234c2f"/>
    <w:p>
      <w:pPr>
        <w:pStyle w:val="Heading3"/>
      </w:pPr>
      <w:r>
        <w:t xml:space="preserve">Bachelor of Arts in International Relations</w:t>
      </w:r>
    </w:p>
    <w:p>
      <w:pPr>
        <w:pStyle w:val="FirstParagraph"/>
      </w:pPr>
      <w:r>
        <w:rPr>
          <w:iCs/>
          <w:i/>
        </w:rPr>
        <w:t xml:space="preserve">Université Libre de Bruxelles (ULB), Brussels, Belgium</w:t>
      </w:r>
    </w:p>
    <w:p>
      <w:pPr>
        <w:pStyle w:val="BodyText"/>
      </w:pPr>
      <w:r>
        <w:rPr>
          <w:bCs/>
          <w:b/>
        </w:rPr>
        <w:t xml:space="preserve">Graduation Date:</w:t>
      </w:r>
      <w:r>
        <w:t xml:space="preserve"> </w:t>
      </w:r>
      <w:r>
        <w:t xml:space="preserve">[Year]</w:t>
      </w:r>
    </w:p>
    <w:p>
      <w:pPr>
        <w:numPr>
          <w:ilvl w:val="0"/>
          <w:numId w:val="1004"/>
        </w:numPr>
        <w:pStyle w:val="Compact"/>
      </w:pPr>
      <w:r>
        <w:t xml:space="preserve">Specialized in EU policies, trade agreements, and border security strategies.</w:t>
      </w:r>
    </w:p>
    <w:p>
      <w:pPr>
        <w:numPr>
          <w:ilvl w:val="0"/>
          <w:numId w:val="1004"/>
        </w:numPr>
        <w:pStyle w:val="Compact"/>
      </w:pPr>
      <w:r>
        <w:t xml:space="preserve">Published a thesis on "Customs Compliance in the Context of EU Expansion: A Focus on Belgium Brussels."</w:t>
      </w:r>
    </w:p>
    <w:bookmarkEnd w:id="27"/>
    <w:bookmarkStart w:id="28" w:name="certificate-in-customs-operations"/>
    <w:p>
      <w:pPr>
        <w:pStyle w:val="Heading3"/>
      </w:pPr>
      <w:r>
        <w:t xml:space="preserve">Certificate in Customs Operations</w:t>
      </w:r>
    </w:p>
    <w:p>
      <w:pPr>
        <w:pStyle w:val="FirstParagraph"/>
      </w:pPr>
      <w:r>
        <w:rPr>
          <w:iCs/>
          <w:i/>
        </w:rPr>
        <w:t xml:space="preserve">European School of Customs (ESC), Brussels, Belgium</w:t>
      </w:r>
    </w:p>
    <w:p>
      <w:pPr>
        <w:pStyle w:val="BodyText"/>
      </w:pPr>
      <w:r>
        <w:rPr>
          <w:bCs/>
          <w:b/>
        </w:rPr>
        <w:t xml:space="preserve">Completion Date:</w:t>
      </w:r>
      <w:r>
        <w:t xml:space="preserve"> </w:t>
      </w:r>
      <w:r>
        <w:t xml:space="preserve">[Year]</w:t>
      </w:r>
    </w:p>
    <w:p>
      <w:pPr>
        <w:numPr>
          <w:ilvl w:val="0"/>
          <w:numId w:val="1005"/>
        </w:numPr>
        <w:pStyle w:val="Compact"/>
      </w:pPr>
      <w:r>
        <w:t xml:space="preserve">Gained hands-on training in customs procedures, import/export regulations, and risk management techniques.</w:t>
      </w:r>
    </w:p>
    <w:p>
      <w:pPr>
        <w:numPr>
          <w:ilvl w:val="0"/>
          <w:numId w:val="1005"/>
        </w:numPr>
        <w:pStyle w:val="Compact"/>
      </w:pPr>
      <w:r>
        <w:t xml:space="preserve">Certified by the European Union Customs Training Centre (EUCTC) for advanced customs compliance practices.</w:t>
      </w:r>
    </w:p>
    <w:bookmarkEnd w:id="28"/>
    <w:bookmarkEnd w:id="29"/>
    <w:bookmarkStart w:id="30" w:name="certifications"/>
    <w:p>
      <w:pPr>
        <w:pStyle w:val="Heading2"/>
      </w:pPr>
      <w:r>
        <w:t xml:space="preserve">Certifications</w:t>
      </w:r>
    </w:p>
    <w:p>
      <w:pPr>
        <w:numPr>
          <w:ilvl w:val="0"/>
          <w:numId w:val="1006"/>
        </w:numPr>
        <w:pStyle w:val="Compact"/>
      </w:pPr>
      <w:r>
        <w:rPr>
          <w:bCs/>
          <w:b/>
        </w:rPr>
        <w:t xml:space="preserve">Customs Broker Certification:</w:t>
      </w:r>
      <w:r>
        <w:t xml:space="preserve"> </w:t>
      </w:r>
      <w:r>
        <w:t xml:space="preserve">[Issuing Authority], [Year]</w:t>
      </w:r>
    </w:p>
    <w:p>
      <w:pPr>
        <w:numPr>
          <w:ilvl w:val="0"/>
          <w:numId w:val="1006"/>
        </w:numPr>
        <w:pStyle w:val="Compact"/>
      </w:pPr>
      <w:r>
        <w:rPr>
          <w:bCs/>
          <w:b/>
        </w:rPr>
        <w:t xml:space="preserve">E-Commerce Compliance Specialist:</w:t>
      </w:r>
      <w:r>
        <w:t xml:space="preserve"> </w:t>
      </w:r>
      <w:r>
        <w:t xml:space="preserve">[Training Institution], [Year]</w:t>
      </w:r>
    </w:p>
    <w:p>
      <w:pPr>
        <w:numPr>
          <w:ilvl w:val="0"/>
          <w:numId w:val="1006"/>
        </w:numPr>
        <w:pStyle w:val="Compact"/>
      </w:pPr>
      <w:r>
        <w:rPr>
          <w:bCs/>
          <w:b/>
        </w:rPr>
        <w:t xml:space="preserve">Dangerous Goods Handling:</w:t>
      </w:r>
      <w:r>
        <w:t xml:space="preserve"> </w:t>
      </w:r>
      <w:r>
        <w:t xml:space="preserve">[Certification Body], [Year]</w:t>
      </w:r>
    </w:p>
    <w:bookmarkEnd w:id="30"/>
    <w:bookmarkStart w:id="31" w:name="languages"/>
    <w:p>
      <w:pPr>
        <w:pStyle w:val="Heading2"/>
      </w:pPr>
      <w:r>
        <w:t xml:space="preserve">Languages</w:t>
      </w:r>
    </w:p>
    <w:p>
      <w:pPr>
        <w:numPr>
          <w:ilvl w:val="0"/>
          <w:numId w:val="1007"/>
        </w:numPr>
        <w:pStyle w:val="Compact"/>
      </w:pPr>
      <w:r>
        <w:t xml:space="preserve">English: Native proficiency</w:t>
      </w:r>
    </w:p>
    <w:p>
      <w:pPr>
        <w:numPr>
          <w:ilvl w:val="0"/>
          <w:numId w:val="1007"/>
        </w:numPr>
        <w:pStyle w:val="Compact"/>
      </w:pPr>
      <w:r>
        <w:t xml:space="preserve">French: Native proficiency</w:t>
      </w:r>
    </w:p>
    <w:p>
      <w:pPr>
        <w:numPr>
          <w:ilvl w:val="0"/>
          <w:numId w:val="1007"/>
        </w:numPr>
        <w:pStyle w:val="Compact"/>
      </w:pPr>
      <w:r>
        <w:t xml:space="preserve">Dutch: Professional proficiency</w:t>
      </w:r>
    </w:p>
    <w:p>
      <w:pPr>
        <w:numPr>
          <w:ilvl w:val="0"/>
          <w:numId w:val="1007"/>
        </w:numPr>
        <w:pStyle w:val="Compact"/>
      </w:pPr>
      <w:r>
        <w:t xml:space="preserve">German: Basic knowledge (for international collaboration)</w:t>
      </w:r>
    </w:p>
    <w:bookmarkEnd w:id="31"/>
    <w:bookmarkStart w:id="32" w:name="professional-development"/>
    <w:p>
      <w:pPr>
        <w:pStyle w:val="Heading2"/>
      </w:pPr>
      <w:r>
        <w:t xml:space="preserve">Professional Development</w:t>
      </w:r>
    </w:p>
    <w:p>
      <w:pPr>
        <w:pStyle w:val="FirstParagraph"/>
      </w:pPr>
      <w:r>
        <w:rPr>
          <w:bCs/>
          <w:b/>
        </w:rPr>
        <w:t xml:space="preserve">Workshops &amp; Seminars:</w:t>
      </w:r>
    </w:p>
    <w:p>
      <w:pPr>
        <w:numPr>
          <w:ilvl w:val="0"/>
          <w:numId w:val="1008"/>
        </w:numPr>
        <w:pStyle w:val="Compact"/>
      </w:pPr>
      <w:r>
        <w:t xml:space="preserve">Participated in the "EU Customs Compliance 2023" workshop hosted by the European Commission, focusing on digital transformation in customs operations.</w:t>
      </w:r>
    </w:p>
    <w:p>
      <w:pPr>
        <w:numPr>
          <w:ilvl w:val="0"/>
          <w:numId w:val="1008"/>
        </w:numPr>
        <w:pStyle w:val="Compact"/>
      </w:pPr>
      <w:r>
        <w:t xml:space="preserve">Attended the "Belgium Brussels Trade Policy Forum" to stay updated on regional and international trade dynamics.</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Member of the "Brussels Border Security Initiative," contributing to community education on customs regulations and trade compliance.</w:t>
      </w:r>
    </w:p>
    <w:p>
      <w:pPr>
        <w:pStyle w:val="BodyText"/>
      </w:pPr>
      <w:r>
        <w:rPr>
          <w:bCs/>
          <w:b/>
        </w:rPr>
        <w:t xml:space="preserve">Hobbies:</w:t>
      </w:r>
      <w:r>
        <w:t xml:space="preserve"> </w:t>
      </w:r>
      <w:r>
        <w:t xml:space="preserve">Researching EU policy changes, attending international trade conferences, and engaging in cultural exchange programs to enhance cross-border understanding.</w:t>
      </w:r>
    </w:p>
    <w:bookmarkEnd w:id="33"/>
    <w:p>
      <w:pPr>
        <w:pStyle w:val="BodyText"/>
      </w:pPr>
      <w:r>
        <w:t xml:space="preserve">This Resume is tailored for a Customs Officer role in Belgium Brussels. It emphasizes expertise in customs compliance, border security, and international trade while aligning with the specific requirements of the Belgian customs administration.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Customs Officer in Belgium Brussels</dc:title>
  <dc:creator/>
  <dc:language>en</dc:language>
  <cp:keywords/>
  <dcterms:created xsi:type="dcterms:W3CDTF">2026-07-21T11:47:38Z</dcterms:created>
  <dcterms:modified xsi:type="dcterms:W3CDTF">2026-07-21T11:47:38Z</dcterms:modified>
</cp:coreProperties>
</file>

<file path=docProps/custom.xml><?xml version="1.0" encoding="utf-8"?>
<Properties xmlns="http://schemas.openxmlformats.org/officeDocument/2006/custom-properties" xmlns:vt="http://schemas.openxmlformats.org/officeDocument/2006/docPropsVTypes"/>
</file>