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Customs Officer with over [X years] of expertise in China Shanghai, I specialize in ensuring compliance with customs regulations, streamlining international trade operations, and safeguarding national interests. My background includes managing import/export procedures, conducting thorough inspections of goods, and leveraging advanced knowledge of the Customs Law of the People’s Republic of China. With a strong focus on efficiency and precision, I have consistently contributed to optimizing customs processes in one of the most dynamic commercial hubs in China Shanghai. This resume reflects my commitment to excellence as a Customs Officer in China Shanghai, where I have developed a deep understanding of local protocols, cross-border trade dynamics, and the unique challenges of maintaining regulatory compliance in a rapidly evolving global economy.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Shanghai Customs Bureau,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Supervised the inspection and clearance of import/export cargo, ensuring adherence to China Shanghai’s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Collaborated with foreign trade enterprises to resolve documentation discrepancies, reducing processing delays by 20% through improved communication and procedural guidance.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on high-value shipments, identifying potential smuggling activities and implementing preventive measures in China Shanghai’s key port facilities.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customs transactions using the China Customs Information System (CIS), contributing to a 15% increase in data accuracy for audit purposes.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the latest updates to the Import and Export Commodities Catalogue, enhancing team efficiency in China Shanghai’s regulatory framework.</w:t>
      </w:r>
    </w:p>
    <w:bookmarkEnd w:id="21"/>
    <w:bookmarkStart w:id="22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China Inspection and Quarantine (CIQ) Office, Shanghai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Processed customs declarations for goods entering/exiting China Shanghai, verifying compliance with the General Administration of Customs (GAC) standards.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automated customs clearance systems, improving turnaround times for businesses operating in Shanghai’s free trade zones.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trade audits, ensuring alignment with the Shanghai Free Trade Zone’s regulatory policies and international compliance benchmarks.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customs training program focused on emerging technologies like AI-driven risk analysis tools for China Shanghai’s ports.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[University Name], Shanghai, China</w:t>
      </w:r>
      <w:r>
        <w:br/>
      </w:r>
      <w:r>
        <w:t xml:space="preserve">Specialized in International Trade Law and Customs Regulations. Graduated with honors, focusing on the legal frameworks governing cross-border commerce in China Shanghai.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[University Name], Beijing, China</w:t>
      </w:r>
      <w:r>
        <w:br/>
      </w:r>
      <w:r>
        <w:t xml:space="preserve">Emphasized global supply chain management and trade policy. Developed insights into optimizing customs operations for multinational corporations operating in China Shanghai.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Officer Certification (GAC)</w:t>
      </w:r>
      <w:r>
        <w:t xml:space="preserve"> </w:t>
      </w:r>
      <w:r>
        <w:t xml:space="preserve">| General Administration of Customs, China – Validated expertise in customs procedures, risk management, and compliance protocols specific to China Shanghai.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International Trade Professional (CITP)</w:t>
      </w:r>
      <w:r>
        <w:t xml:space="preserve"> </w:t>
      </w:r>
      <w:r>
        <w:t xml:space="preserve">| Institute of International Trade, Shanghai – Focused on trade facilitation strategies and the integration of digital tools for customs efficiency in China’s major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Customs Risk Assessment</w:t>
      </w:r>
      <w:r>
        <w:t xml:space="preserve"> </w:t>
      </w:r>
      <w:r>
        <w:t xml:space="preserve">| China Customs Academy, Shanghai – Enhanced skills in identifying and mitigating risks associated with illicit trade activities.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China Shanghai’s customs laws, including the Customs Law of the People’s Republic of China and the Import and Export Commodities Catalogue.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management software (e.g., CIS, HS Code Classification System) and data analysis tools to enhance operational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Mandarin Chinese and English. Proficient in reading and interpreting trade documents in multiple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Cross-Border Trade:</w:t>
      </w:r>
      <w:r>
        <w:t xml:space="preserve"> </w:t>
      </w:r>
      <w:r>
        <w:t xml:space="preserve">Experienced in facilitating trade between China Shanghai and key global markets, including ASEAN, EU, and the 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compliance issues while maintaining strict adherence to customs protocols in fast-paced environments.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proficiency, with extensive experience communicating with local stakeholders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fluency, enabling effective collaboration with international partners and interpretation of global trade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China Customs Association and the Shanghai Trade Compliance Council. Active participant in industry forums discussing advancements in customs automation and digital trade policies.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emerging professionals in customs operations through workshops hosted by the Shanghai Chamber of Commerce, focusing on best practices for China Shanghai’s evolving trade landscape.</w:t>
      </w:r>
    </w:p>
    <w:p>
      <w:pPr>
        <w:pStyle w:val="BodyText"/>
      </w:pPr>
      <w:r>
        <w:rPr>
          <w:bCs/>
          <w:b/>
        </w:rPr>
        <w:t xml:space="preserve">Technical Certifications:</w:t>
      </w:r>
      <w:r>
        <w:t xml:space="preserve"> </w:t>
      </w:r>
      <w:r>
        <w:t xml:space="preserve">Completed courses on AI and blockchain applications in customs management, reflecting a commitment to innovation in China Shanghai’s logistics sector.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[+86 XXX-XXXX-XXXX].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China Shanghai</dc:title>
  <dc:creator/>
  <dc:language>en</dc:language>
  <cp:keywords/>
  <dcterms:created xsi:type="dcterms:W3CDTF">2026-07-21T04:53:14Z</dcterms:created>
  <dcterms:modified xsi:type="dcterms:W3CDTF">2026-07-21T04:53:14Z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