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France</w:t>
      </w:r>
      <w:r>
        <w:t xml:space="preserve"> </w:t>
      </w:r>
      <w:r>
        <w:t xml:space="preserve">Lyon</w:t>
      </w:r>
    </w:p>
    <w:bookmarkStart w:id="31"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Lyon, France</w:t>
      </w:r>
    </w:p>
    <w:bookmarkStart w:id="20" w:name="professional-summary"/>
    <w:p>
      <w:pPr>
        <w:pStyle w:val="Heading2"/>
      </w:pPr>
      <w:r>
        <w:t xml:space="preserve">Professional Summary</w:t>
      </w:r>
    </w:p>
    <w:p>
      <w:pPr>
        <w:pStyle w:val="FirstParagraph"/>
      </w:pPr>
      <w:r>
        <w:t xml:space="preserve">Dynamic and detail-oriented Customs Officer with [X years] of experience in safeguarding national borders, enforcing customs regulations, and facilitating international trade. Adept at inspecting goods, verifying documentation, and ensuring compliance with French laws in Lyon’s bustling cross-border trade environment. Proficient in leveraging technology to streamline customs processes while maintaining a high level of security and efficiency. Committed to upholding the integrity of France’s customs systems through rigorous adherence to protocols and continuous professional development. Passionate about contributing to Lyon’s role as a key logistics hub in Europe by combining technical expertise with exceptional interpersonal skills.</w:t>
      </w:r>
    </w:p>
    <w:bookmarkEnd w:id="20"/>
    <w:bookmarkStart w:id="23" w:name="professional-experience"/>
    <w:p>
      <w:pPr>
        <w:pStyle w:val="Heading2"/>
      </w:pPr>
      <w:r>
        <w:t xml:space="preserve">Professional Experience</w:t>
      </w:r>
    </w:p>
    <w:bookmarkStart w:id="21" w:name="customs-officer"/>
    <w:p>
      <w:pPr>
        <w:pStyle w:val="Heading3"/>
      </w:pPr>
      <w:r>
        <w:t xml:space="preserve">Customs Officer</w:t>
      </w:r>
    </w:p>
    <w:p>
      <w:pPr>
        <w:pStyle w:val="FirstParagraph"/>
      </w:pPr>
      <w:r>
        <w:rPr>
          <w:bCs/>
          <w:b/>
        </w:rPr>
        <w:t xml:space="preserve">French Customs Authority (Direction Générale des Douanes)</w:t>
      </w:r>
      <w:r>
        <w:t xml:space="preserve"> </w:t>
      </w:r>
      <w:r>
        <w:t xml:space="preserve">| Lyon, France | [Start Date] – [End Date]</w:t>
      </w:r>
    </w:p>
    <w:p>
      <w:pPr>
        <w:numPr>
          <w:ilvl w:val="0"/>
          <w:numId w:val="1001"/>
        </w:numPr>
        <w:pStyle w:val="Compact"/>
      </w:pPr>
      <w:r>
        <w:t xml:space="preserve">Conducted thorough inspections of cargo, passengers, and vehicles entering/exiting Lyon to detect contraband, prohibited items, and non-compliant goods in accordance with French customs laws and international agreements.</w:t>
      </w:r>
    </w:p>
    <w:p>
      <w:pPr>
        <w:numPr>
          <w:ilvl w:val="0"/>
          <w:numId w:val="1001"/>
        </w:numPr>
        <w:pStyle w:val="Compact"/>
      </w:pPr>
      <w:r>
        <w:t xml:space="preserve">Verified import/export documentation such as commercial invoices, bills of lading, and certificates of origin to ensure compliance with France’s regulatory framework.</w:t>
      </w:r>
    </w:p>
    <w:p>
      <w:pPr>
        <w:numPr>
          <w:ilvl w:val="0"/>
          <w:numId w:val="1001"/>
        </w:numPr>
        <w:pStyle w:val="Compact"/>
      </w:pPr>
      <w:r>
        <w:t xml:space="preserve">Collaborated with law enforcement agencies to investigate smuggling operations, fraud schemes, and illicit trade activities in Lyon’s port and airport facilities.</w:t>
      </w:r>
    </w:p>
    <w:p>
      <w:pPr>
        <w:numPr>
          <w:ilvl w:val="0"/>
          <w:numId w:val="1001"/>
        </w:numPr>
        <w:pStyle w:val="Compact"/>
      </w:pPr>
      <w:r>
        <w:t xml:space="preserve">Utilized advanced customs software (e.g., SIS-2) and scanning technologies to expedite processing while maintaining strict security standards.</w:t>
      </w:r>
    </w:p>
    <w:p>
      <w:pPr>
        <w:numPr>
          <w:ilvl w:val="0"/>
          <w:numId w:val="1001"/>
        </w:numPr>
        <w:pStyle w:val="Compact"/>
      </w:pPr>
      <w:r>
        <w:t xml:space="preserve">Provided guidance to traders and travelers on customs procedures, helping reduce delays and fostering a smoother flow of legitimate trade through Lyon’s key economic corridors.</w:t>
      </w:r>
    </w:p>
    <w:p>
      <w:pPr>
        <w:numPr>
          <w:ilvl w:val="0"/>
          <w:numId w:val="1001"/>
        </w:numPr>
        <w:pStyle w:val="Compact"/>
      </w:pPr>
      <w:r>
        <w:t xml:space="preserve">Participated in training programs on emerging threats such as counterfeit goods, cybercrime, and environmental compliance to stay updated with evolving challenges in France Lyon’s trade landscape.</w:t>
      </w:r>
    </w:p>
    <w:bookmarkEnd w:id="21"/>
    <w:bookmarkStart w:id="22" w:name="assistant-customs-officer"/>
    <w:p>
      <w:pPr>
        <w:pStyle w:val="Heading3"/>
      </w:pPr>
      <w:r>
        <w:t xml:space="preserve">Assistant Customs Officer</w:t>
      </w:r>
    </w:p>
    <w:p>
      <w:pPr>
        <w:pStyle w:val="FirstParagraph"/>
      </w:pPr>
      <w:r>
        <w:rPr>
          <w:bCs/>
          <w:b/>
        </w:rPr>
        <w:t xml:space="preserve">European Union Customs Training Program</w:t>
      </w:r>
      <w:r>
        <w:t xml:space="preserve"> </w:t>
      </w:r>
      <w:r>
        <w:t xml:space="preserve">| Lyon, France | [Start Date] – [End Date]</w:t>
      </w:r>
    </w:p>
    <w:p>
      <w:pPr>
        <w:numPr>
          <w:ilvl w:val="0"/>
          <w:numId w:val="1002"/>
        </w:numPr>
        <w:pStyle w:val="Compact"/>
      </w:pPr>
      <w:r>
        <w:t xml:space="preserve">Supported senior officers in processing customs declarations and conducting risk assessments for high-volume shipments passing through Lyon’s logistics networks.</w:t>
      </w:r>
    </w:p>
    <w:p>
      <w:pPr>
        <w:numPr>
          <w:ilvl w:val="0"/>
          <w:numId w:val="1002"/>
        </w:numPr>
        <w:pStyle w:val="Compact"/>
      </w:pPr>
      <w:r>
        <w:t xml:space="preserve">Assisted in the development of training modules on France’s customs policies, emphasizing Lyon’s strategic role as a gateway to southern Europe.</w:t>
      </w:r>
    </w:p>
    <w:p>
      <w:pPr>
        <w:numPr>
          <w:ilvl w:val="0"/>
          <w:numId w:val="1002"/>
        </w:numPr>
        <w:pStyle w:val="Compact"/>
      </w:pPr>
      <w:r>
        <w:t xml:space="preserve">Collaborated with international counterparts to enhance cross-border cooperation, particularly in addressing challenges related to the free movement of goods within the EU.</w:t>
      </w:r>
    </w:p>
    <w:p>
      <w:pPr>
        <w:numPr>
          <w:ilvl w:val="0"/>
          <w:numId w:val="1002"/>
        </w:numPr>
        <w:pStyle w:val="Compact"/>
      </w:pPr>
      <w:r>
        <w:t xml:space="preserve">Contributed to reports analyzing trade trends and compliance issues specific to Lyon’s industrial zones and distribution centers.</w:t>
      </w:r>
    </w:p>
    <w:bookmarkEnd w:id="22"/>
    <w:bookmarkEnd w:id="23"/>
    <w:bookmarkStart w:id="25" w:name="education"/>
    <w:p>
      <w:pPr>
        <w:pStyle w:val="Heading2"/>
      </w:pPr>
      <w:r>
        <w:t xml:space="preserve">Education</w:t>
      </w:r>
    </w:p>
    <w:bookmarkStart w:id="24" w:name="X48198f63ab0891b6d8215975474246196234c2f"/>
    <w:p>
      <w:pPr>
        <w:pStyle w:val="Heading3"/>
      </w:pPr>
      <w:r>
        <w:t xml:space="preserve">Bachelor of Arts in International Relations</w:t>
      </w:r>
    </w:p>
    <w:p>
      <w:pPr>
        <w:pStyle w:val="FirstParagraph"/>
      </w:pPr>
      <w:r>
        <w:rPr>
          <w:bCs/>
          <w:b/>
        </w:rPr>
        <w:t xml:space="preserve">University of Lyon, France</w:t>
      </w:r>
      <w:r>
        <w:t xml:space="preserve"> </w:t>
      </w:r>
      <w:r>
        <w:t xml:space="preserve">| [Graduation Date]</w:t>
      </w:r>
    </w:p>
    <w:p>
      <w:pPr>
        <w:pStyle w:val="BodyText"/>
      </w:pPr>
      <w:r>
        <w:t xml:space="preserve">Specialized in global trade policies, international law, and regional economic integration. Coursework included modules on French customs regulations, EU trade agreements, and border security strategies tailored to Lyon’s unique geographical position.</w:t>
      </w:r>
    </w:p>
    <w:bookmarkEnd w:id="24"/>
    <w:bookmarkEnd w:id="25"/>
    <w:bookmarkStart w:id="26" w:name="skills"/>
    <w:p>
      <w:pPr>
        <w:pStyle w:val="Heading2"/>
      </w:pPr>
      <w:r>
        <w:t xml:space="preserve">Skills</w:t>
      </w:r>
    </w:p>
    <w:p>
      <w:pPr>
        <w:numPr>
          <w:ilvl w:val="0"/>
          <w:numId w:val="1003"/>
        </w:numPr>
        <w:pStyle w:val="Compact"/>
      </w:pPr>
      <w:r>
        <w:rPr>
          <w:bCs/>
          <w:b/>
        </w:rPr>
        <w:t xml:space="preserve">Customs Compliance:</w:t>
      </w:r>
      <w:r>
        <w:t xml:space="preserve"> </w:t>
      </w:r>
      <w:r>
        <w:t xml:space="preserve">Expertise in enforcing French customs laws, including the EU’s Common Customs Tariff and anti-smuggling protocols.</w:t>
      </w:r>
    </w:p>
    <w:p>
      <w:pPr>
        <w:numPr>
          <w:ilvl w:val="0"/>
          <w:numId w:val="1003"/>
        </w:numPr>
        <w:pStyle w:val="Compact"/>
      </w:pPr>
      <w:r>
        <w:rPr>
          <w:bCs/>
          <w:b/>
        </w:rPr>
        <w:t xml:space="preserve">Document Analysis:</w:t>
      </w:r>
      <w:r>
        <w:t xml:space="preserve"> </w:t>
      </w:r>
      <w:r>
        <w:t xml:space="preserve">Proficient in reviewing complex trade documents and identifying discrepancies to prevent fraud.</w:t>
      </w:r>
    </w:p>
    <w:p>
      <w:pPr>
        <w:numPr>
          <w:ilvl w:val="0"/>
          <w:numId w:val="1003"/>
        </w:numPr>
        <w:pStyle w:val="Compact"/>
      </w:pPr>
      <w:r>
        <w:rPr>
          <w:bCs/>
          <w:b/>
        </w:rPr>
        <w:t xml:space="preserve">Risk Assessment:</w:t>
      </w:r>
      <w:r>
        <w:t xml:space="preserve"> </w:t>
      </w:r>
      <w:r>
        <w:t xml:space="preserve">Skilled in evaluating cargo and passenger risks using data-driven methods to prioritize inspections in Lyon’s high-traffic areas.</w:t>
      </w:r>
    </w:p>
    <w:p>
      <w:pPr>
        <w:numPr>
          <w:ilvl w:val="0"/>
          <w:numId w:val="1003"/>
        </w:numPr>
        <w:pStyle w:val="Compact"/>
      </w:pPr>
      <w:r>
        <w:rPr>
          <w:bCs/>
          <w:b/>
        </w:rPr>
        <w:t xml:space="preserve">Technology Proficiency:</w:t>
      </w:r>
      <w:r>
        <w:t xml:space="preserve"> </w:t>
      </w:r>
      <w:r>
        <w:t xml:space="preserve">Familiar with customs management systems, X-ray scanners, and digital documentation tools.</w:t>
      </w:r>
    </w:p>
    <w:p>
      <w:pPr>
        <w:numPr>
          <w:ilvl w:val="0"/>
          <w:numId w:val="1003"/>
        </w:numPr>
        <w:pStyle w:val="Compact"/>
      </w:pPr>
      <w:r>
        <w:rPr>
          <w:bCs/>
          <w:b/>
        </w:rPr>
        <w:t xml:space="preserve">Languages:</w:t>
      </w:r>
      <w:r>
        <w:t xml:space="preserve"> </w:t>
      </w:r>
      <w:r>
        <w:t xml:space="preserve">Fluent in French and English; basic knowledge of German and Spanish to communicate with international traders in Lyon’s multicultural environment.</w:t>
      </w:r>
    </w:p>
    <w:p>
      <w:pPr>
        <w:numPr>
          <w:ilvl w:val="0"/>
          <w:numId w:val="1003"/>
        </w:numPr>
        <w:pStyle w:val="Compact"/>
      </w:pPr>
      <w:r>
        <w:rPr>
          <w:bCs/>
          <w:b/>
        </w:rPr>
        <w:t xml:space="preserve">Problem-Solving:</w:t>
      </w:r>
      <w:r>
        <w:t xml:space="preserve"> </w:t>
      </w:r>
      <w:r>
        <w:t xml:space="preserve">Adept at resolving complex customs issues while maintaining a balance between security and trade efficiency.</w:t>
      </w:r>
    </w:p>
    <w:bookmarkEnd w:id="26"/>
    <w:bookmarkStart w:id="27" w:name="certifications-training"/>
    <w:p>
      <w:pPr>
        <w:pStyle w:val="Heading2"/>
      </w:pPr>
      <w:r>
        <w:t xml:space="preserve">Certifications &amp; Training</w:t>
      </w:r>
    </w:p>
    <w:p>
      <w:pPr>
        <w:numPr>
          <w:ilvl w:val="0"/>
          <w:numId w:val="1004"/>
        </w:numPr>
        <w:pStyle w:val="Compact"/>
      </w:pPr>
      <w:r>
        <w:rPr>
          <w:bCs/>
          <w:b/>
        </w:rPr>
        <w:t xml:space="preserve">Customs Officer Certification (France)</w:t>
      </w:r>
      <w:r>
        <w:t xml:space="preserve"> </w:t>
      </w:r>
      <w:r>
        <w:t xml:space="preserve">– [Issuing Authority], [Year]</w:t>
      </w:r>
    </w:p>
    <w:p>
      <w:pPr>
        <w:numPr>
          <w:ilvl w:val="0"/>
          <w:numId w:val="1004"/>
        </w:numPr>
        <w:pStyle w:val="Compact"/>
      </w:pPr>
      <w:r>
        <w:rPr>
          <w:bCs/>
          <w:b/>
        </w:rPr>
        <w:t xml:space="preserve">Advanced Training in Counterfeiting and Intellectual Property Rights</w:t>
      </w:r>
      <w:r>
        <w:t xml:space="preserve"> </w:t>
      </w:r>
      <w:r>
        <w:t xml:space="preserve">– European Union Customs Academy, [Year]</w:t>
      </w:r>
    </w:p>
    <w:p>
      <w:pPr>
        <w:numPr>
          <w:ilvl w:val="0"/>
          <w:numId w:val="1004"/>
        </w:numPr>
        <w:pStyle w:val="Compact"/>
      </w:pPr>
      <w:r>
        <w:rPr>
          <w:bCs/>
          <w:b/>
        </w:rPr>
        <w:t xml:space="preserve">Cybersecurity for Customs Operations</w:t>
      </w:r>
      <w:r>
        <w:t xml:space="preserve"> </w:t>
      </w:r>
      <w:r>
        <w:t xml:space="preserve">– Lyon Institute of Technology, [Year]</w:t>
      </w:r>
    </w:p>
    <w:bookmarkEnd w:id="27"/>
    <w:bookmarkStart w:id="28" w:name="languages"/>
    <w:p>
      <w:pPr>
        <w:pStyle w:val="Heading2"/>
      </w:pPr>
      <w:r>
        <w:t xml:space="preserve">Languages</w:t>
      </w:r>
    </w:p>
    <w:p>
      <w:pPr>
        <w:numPr>
          <w:ilvl w:val="0"/>
          <w:numId w:val="1005"/>
        </w:numPr>
        <w:pStyle w:val="Compact"/>
      </w:pPr>
      <w:r>
        <w:t xml:space="preserve">French – Native</w:t>
      </w:r>
    </w:p>
    <w:p>
      <w:pPr>
        <w:numPr>
          <w:ilvl w:val="0"/>
          <w:numId w:val="1005"/>
        </w:numPr>
        <w:pStyle w:val="Compact"/>
      </w:pPr>
      <w:r>
        <w:t xml:space="preserve">English – Fluent</w:t>
      </w:r>
    </w:p>
    <w:p>
      <w:pPr>
        <w:numPr>
          <w:ilvl w:val="0"/>
          <w:numId w:val="1005"/>
        </w:numPr>
        <w:pStyle w:val="Compact"/>
      </w:pPr>
      <w:r>
        <w:t xml:space="preserve">German – Intermediate</w:t>
      </w:r>
    </w:p>
    <w:p>
      <w:pPr>
        <w:numPr>
          <w:ilvl w:val="0"/>
          <w:numId w:val="1005"/>
        </w:numPr>
        <w:pStyle w:val="Compact"/>
      </w:pPr>
      <w:r>
        <w:t xml:space="preserve">Spanish – Basic</w:t>
      </w:r>
    </w:p>
    <w:bookmarkEnd w:id="28"/>
    <w:bookmarkStart w:id="29" w:name="additional-information"/>
    <w:p>
      <w:pPr>
        <w:pStyle w:val="Heading2"/>
      </w:pPr>
      <w:r>
        <w:t xml:space="preserve">Additional Information</w:t>
      </w:r>
    </w:p>
    <w:p>
      <w:pPr>
        <w:pStyle w:val="FirstParagraph"/>
      </w:pPr>
      <w:r>
        <w:t xml:space="preserve">Active member of the French Customs Association, where I contribute to advocacy efforts for modernizing customs infrastructure in Lyon. Volunteered with local NGOs to educate small businesses on customs compliance, enhancing their ability to navigate France’s regulatory environment. Committed to upholding the standards of a Customs Officer in Lyon by fostering transparency, integrity, and innovation in border management.</w:t>
      </w:r>
    </w:p>
    <w:bookmarkEnd w:id="29"/>
    <w:bookmarkStart w:id="30" w:name="references"/>
    <w:p>
      <w:pPr>
        <w:pStyle w:val="Heading2"/>
      </w:pPr>
      <w:r>
        <w:t xml:space="preserve">References</w:t>
      </w:r>
    </w:p>
    <w:p>
      <w:pPr>
        <w:pStyle w:val="FirstParagraph"/>
      </w:pPr>
      <w:r>
        <w:t xml:space="preserve">Available upon request. References include current and former supervisors from the French Customs Authority, as well as colleagues in Lyon’s trade and logistics sectors.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France Lyon</dc:title>
  <dc:creator/>
  <dc:language>en</dc:language>
  <cp:keywords/>
  <dcterms:created xsi:type="dcterms:W3CDTF">2026-07-23T02:46:54Z</dcterms:created>
  <dcterms:modified xsi:type="dcterms:W3CDTF">2026-07-23T02:46:54Z</dcterms:modified>
</cp:coreProperties>
</file>

<file path=docProps/custom.xml><?xml version="1.0" encoding="utf-8"?>
<Properties xmlns="http://schemas.openxmlformats.org/officeDocument/2006/custom-properties" xmlns:vt="http://schemas.openxmlformats.org/officeDocument/2006/docPropsVTypes"/>
</file>