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0" w:name="Xda80fadbe3e67e490363d40552b60ddeea47c2d"/>
    <w:p>
      <w:pPr>
        <w:pStyle w:val="Heading1"/>
      </w:pPr>
      <w:r>
        <w:t xml:space="preserve">Resume: Customs Officer in India Bangalore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Bangalore, India</w:t>
      </w:r>
    </w:p>
    <w:bookmarkStart w:id="20" w:name="professional-summary"/>
    <w:p>
      <w:pPr>
        <w:pStyle w:val="Heading2"/>
      </w:pPr>
      <w:r>
        <w:t xml:space="preserve">Professional Summary</w:t>
      </w:r>
    </w:p>
    <w:p>
      <w:pPr>
        <w:pStyle w:val="FirstParagraph"/>
      </w:pPr>
      <w:r>
        <w:t xml:space="preserve">A dedicated and detail-oriented Customs Officer with [X years] of experience in enforcing customs regulations, ensuring compliance with Indian import/export laws, and safeguarding national security in India Bangalore. Proficient in inspecting goods, verifying documentation, and mitigating risks at the country's key trade hubs. Committed to upholding the integrity of India's customs framework while fostering efficient trade processes in Bangalore's dynamic economic environment.</w:t>
      </w:r>
    </w:p>
    <w:bookmarkEnd w:id="20"/>
    <w:bookmarkStart w:id="23"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bCs/>
          <w:b/>
        </w:rPr>
        <w:t xml:space="preserve">Kempegowda International Airport, Bangalore, India</w:t>
      </w:r>
    </w:p>
    <w:p>
      <w:pPr>
        <w:pStyle w:val="BodyText"/>
      </w:pPr>
      <w:r>
        <w:rPr>
          <w:iCs/>
          <w:i/>
        </w:rPr>
        <w:t xml:space="preserve">January 2018 – Present</w:t>
      </w:r>
    </w:p>
    <w:p>
      <w:pPr>
        <w:numPr>
          <w:ilvl w:val="0"/>
          <w:numId w:val="1001"/>
        </w:numPr>
        <w:pStyle w:val="Compact"/>
      </w:pPr>
      <w:r>
        <w:t xml:space="preserve">Overseeing customs inspections for international cargo and passengers at Kempegowda International Airport, India's busiest airfreight hub in Bangalore.</w:t>
      </w:r>
    </w:p>
    <w:p>
      <w:pPr>
        <w:numPr>
          <w:ilvl w:val="0"/>
          <w:numId w:val="1001"/>
        </w:numPr>
        <w:pStyle w:val="Compact"/>
      </w:pPr>
      <w:r>
        <w:t xml:space="preserve">Verifying import/export documentation, including bills of lading, commercial invoices, and certificates of origin to ensure compliance with the Customs Act (1962) and Indian trade policies.</w:t>
      </w:r>
    </w:p>
    <w:p>
      <w:pPr>
        <w:numPr>
          <w:ilvl w:val="0"/>
          <w:numId w:val="1001"/>
        </w:numPr>
        <w:pStyle w:val="Compact"/>
      </w:pPr>
      <w:r>
        <w:t xml:space="preserve">Conducting physical inspections of goods to detect contraband, prohibited items, or non-compliant shipments in alignment with India's customs procedures.</w:t>
      </w:r>
    </w:p>
    <w:p>
      <w:pPr>
        <w:numPr>
          <w:ilvl w:val="0"/>
          <w:numId w:val="1001"/>
        </w:numPr>
        <w:pStyle w:val="Compact"/>
      </w:pPr>
      <w:r>
        <w:t xml:space="preserve">Collaborating with enforcement agencies such as the Directorate General of Revenue Intelligence (DGRI) to prevent smuggling and tax evasion in Bangalore's logistics corridors.</w:t>
      </w:r>
    </w:p>
    <w:p>
      <w:pPr>
        <w:numPr>
          <w:ilvl w:val="0"/>
          <w:numId w:val="1001"/>
        </w:numPr>
        <w:pStyle w:val="Compact"/>
      </w:pPr>
      <w:r>
        <w:t xml:space="preserve">Providing guidance to importers/exporters on regulatory requirements, ensuring smooth operations while adhering to India's customs tariff schedules.</w:t>
      </w:r>
    </w:p>
    <w:bookmarkEnd w:id="21"/>
    <w:bookmarkStart w:id="22" w:name="assistant-customs-officer"/>
    <w:p>
      <w:pPr>
        <w:pStyle w:val="Heading3"/>
      </w:pPr>
      <w:r>
        <w:t xml:space="preserve">Assistant Customs Officer</w:t>
      </w:r>
    </w:p>
    <w:p>
      <w:pPr>
        <w:pStyle w:val="FirstParagraph"/>
      </w:pPr>
      <w:r>
        <w:rPr>
          <w:bCs/>
          <w:b/>
        </w:rPr>
        <w:t xml:space="preserve">Bangalore Port Trust, India</w:t>
      </w:r>
    </w:p>
    <w:p>
      <w:pPr>
        <w:pStyle w:val="BodyText"/>
      </w:pPr>
      <w:r>
        <w:rPr>
          <w:iCs/>
          <w:i/>
        </w:rPr>
        <w:t xml:space="preserve">July 2015 – December 2017</w:t>
      </w:r>
    </w:p>
    <w:p>
      <w:pPr>
        <w:numPr>
          <w:ilvl w:val="0"/>
          <w:numId w:val="1002"/>
        </w:numPr>
        <w:pStyle w:val="Compact"/>
      </w:pPr>
      <w:r>
        <w:t xml:space="preserve">Supporting customs operations at Bangalore Port Trust, a critical node for maritime trade in South India.</w:t>
      </w:r>
    </w:p>
    <w:p>
      <w:pPr>
        <w:numPr>
          <w:ilvl w:val="0"/>
          <w:numId w:val="1002"/>
        </w:numPr>
        <w:pStyle w:val="Compact"/>
      </w:pPr>
      <w:r>
        <w:t xml:space="preserve">Maintaining records of import/export transactions and ensuring accurate classification of goods under the Indian Customs Tariff Act.</w:t>
      </w:r>
    </w:p>
    <w:p>
      <w:pPr>
        <w:numPr>
          <w:ilvl w:val="0"/>
          <w:numId w:val="1002"/>
        </w:numPr>
        <w:pStyle w:val="Compact"/>
      </w:pPr>
      <w:r>
        <w:t xml:space="preserve">Utilizing customs management systems like ICEGATE (Indian Customs Electronic Commerce/ERP Gateway) to streamline processing and reduce delays in Bangalore's port operations.</w:t>
      </w:r>
    </w:p>
    <w:p>
      <w:pPr>
        <w:numPr>
          <w:ilvl w:val="0"/>
          <w:numId w:val="1002"/>
        </w:numPr>
        <w:pStyle w:val="Compact"/>
      </w:pPr>
      <w:r>
        <w:t xml:space="preserve">Conducting risk assessments for cargo shipments, prioritizing high-risk consignments for thorough inspection in compliance with India's customs security protocols.</w:t>
      </w:r>
    </w:p>
    <w:p>
      <w:pPr>
        <w:numPr>
          <w:ilvl w:val="0"/>
          <w:numId w:val="1002"/>
        </w:numPr>
        <w:pStyle w:val="Compact"/>
      </w:pPr>
      <w:r>
        <w:t xml:space="preserve">Training new staff on customs procedures specific to India Bangalore, emphasizing the importance of accuracy and efficiency in a globalized trade environment.</w:t>
      </w:r>
    </w:p>
    <w:bookmarkEnd w:id="22"/>
    <w:bookmarkEnd w:id="23"/>
    <w:bookmarkStart w:id="26" w:name="education-and-certifications"/>
    <w:p>
      <w:pPr>
        <w:pStyle w:val="Heading2"/>
      </w:pPr>
      <w:r>
        <w:t xml:space="preserve">Education and Certifications</w:t>
      </w:r>
    </w:p>
    <w:bookmarkStart w:id="24" w:name="bachelor-of-commerce-b.com"/>
    <w:p>
      <w:pPr>
        <w:pStyle w:val="Heading3"/>
      </w:pPr>
      <w:r>
        <w:t xml:space="preserve">Bachelor of Commerce (B.Com)</w:t>
      </w:r>
    </w:p>
    <w:p>
      <w:pPr>
        <w:pStyle w:val="FirstParagraph"/>
      </w:pPr>
      <w:r>
        <w:rPr>
          <w:bCs/>
          <w:b/>
        </w:rPr>
        <w:t xml:space="preserve">University of Bangalore, India</w:t>
      </w:r>
    </w:p>
    <w:p>
      <w:pPr>
        <w:pStyle w:val="BodyText"/>
      </w:pPr>
      <w:r>
        <w:rPr>
          <w:iCs/>
          <w:i/>
        </w:rPr>
        <w:t xml:space="preserve">Graduated: 2014</w:t>
      </w:r>
    </w:p>
    <w:p>
      <w:pPr>
        <w:numPr>
          <w:ilvl w:val="0"/>
          <w:numId w:val="1003"/>
        </w:numPr>
        <w:pStyle w:val="Compact"/>
      </w:pPr>
      <w:r>
        <w:t xml:space="preserve">Specialized in commerce and taxation, providing a strong foundation for understanding customs duties and trade regulations.</w:t>
      </w:r>
    </w:p>
    <w:p>
      <w:pPr>
        <w:numPr>
          <w:ilvl w:val="0"/>
          <w:numId w:val="1003"/>
        </w:numPr>
        <w:pStyle w:val="Compact"/>
      </w:pPr>
      <w:r>
        <w:t xml:space="preserve">Gained proficiency in financial analysis and documentation, essential for customs compliance in India Bangalore.</w:t>
      </w:r>
    </w:p>
    <w:bookmarkEnd w:id="24"/>
    <w:bookmarkStart w:id="25" w:name="certificate-in-customs-procedures"/>
    <w:p>
      <w:pPr>
        <w:pStyle w:val="Heading3"/>
      </w:pPr>
      <w:r>
        <w:t xml:space="preserve">Certificate in Customs Procedures</w:t>
      </w:r>
    </w:p>
    <w:p>
      <w:pPr>
        <w:pStyle w:val="FirstParagraph"/>
      </w:pPr>
      <w:r>
        <w:rPr>
          <w:bCs/>
          <w:b/>
        </w:rPr>
        <w:t xml:space="preserve">Indian Customs Training Institute (ICTI), Mumbai, India</w:t>
      </w:r>
    </w:p>
    <w:p>
      <w:pPr>
        <w:pStyle w:val="BodyText"/>
      </w:pPr>
      <w:r>
        <w:rPr>
          <w:iCs/>
          <w:i/>
        </w:rPr>
        <w:t xml:space="preserve">Completed: 2016</w:t>
      </w:r>
    </w:p>
    <w:p>
      <w:pPr>
        <w:numPr>
          <w:ilvl w:val="0"/>
          <w:numId w:val="1004"/>
        </w:numPr>
        <w:pStyle w:val="Compact"/>
      </w:pPr>
      <w:r>
        <w:t xml:space="preserve">Covered topics such as import/export procedures, valuation of goods, and duty calculations under India's customs framework.</w:t>
      </w:r>
    </w:p>
    <w:p>
      <w:pPr>
        <w:numPr>
          <w:ilvl w:val="0"/>
          <w:numId w:val="1004"/>
        </w:numPr>
        <w:pStyle w:val="Compact"/>
      </w:pPr>
      <w:r>
        <w:t xml:space="preserve">Gained hands-on experience in using customs software and navigating the complexities of India Bangalore’s trade corridors.</w:t>
      </w:r>
    </w:p>
    <w:bookmarkEnd w:id="25"/>
    <w:bookmarkEnd w:id="26"/>
    <w:bookmarkStart w:id="27" w:name="technical-skills-and-knowledge"/>
    <w:p>
      <w:pPr>
        <w:pStyle w:val="Heading2"/>
      </w:pPr>
      <w:r>
        <w:t xml:space="preserve">Technical Skills and Knowledge</w:t>
      </w:r>
    </w:p>
    <w:p>
      <w:pPr>
        <w:numPr>
          <w:ilvl w:val="0"/>
          <w:numId w:val="1005"/>
        </w:numPr>
        <w:pStyle w:val="Compact"/>
      </w:pPr>
      <w:r>
        <w:rPr>
          <w:bCs/>
          <w:b/>
        </w:rPr>
        <w:t xml:space="preserve">Customs Regulations:</w:t>
      </w:r>
      <w:r>
        <w:t xml:space="preserve"> </w:t>
      </w:r>
      <w:r>
        <w:t xml:space="preserve">In-depth knowledge of the Customs Act (1962), Indian Tariff Act, and Rules, with a focus on Bangalore's trade dynamics.</w:t>
      </w:r>
    </w:p>
    <w:p>
      <w:pPr>
        <w:numPr>
          <w:ilvl w:val="0"/>
          <w:numId w:val="1005"/>
        </w:numPr>
        <w:pStyle w:val="Compact"/>
      </w:pPr>
      <w:r>
        <w:rPr>
          <w:bCs/>
          <w:b/>
        </w:rPr>
        <w:t xml:space="preserve">Documentation Expertise:</w:t>
      </w:r>
      <w:r>
        <w:t xml:space="preserve"> </w:t>
      </w:r>
      <w:r>
        <w:t xml:space="preserve">Skilled in processing customs forms like Bill of Entry, Shipping Bill, and Import-Export Code (IEC) applications.</w:t>
      </w:r>
    </w:p>
    <w:p>
      <w:pPr>
        <w:numPr>
          <w:ilvl w:val="0"/>
          <w:numId w:val="1005"/>
        </w:numPr>
        <w:pStyle w:val="Compact"/>
      </w:pPr>
      <w:r>
        <w:rPr>
          <w:bCs/>
          <w:b/>
        </w:rPr>
        <w:t xml:space="preserve">Technology Proficiency:</w:t>
      </w:r>
      <w:r>
        <w:t xml:space="preserve"> </w:t>
      </w:r>
      <w:r>
        <w:t xml:space="preserve">Familiar with ICEGATE, EDI (Electronic Data Interchange), and other customs systems used in India Bangalore’s ports and airports.</w:t>
      </w:r>
    </w:p>
    <w:p>
      <w:pPr>
        <w:numPr>
          <w:ilvl w:val="0"/>
          <w:numId w:val="1005"/>
        </w:numPr>
        <w:pStyle w:val="Compact"/>
      </w:pPr>
      <w:r>
        <w:rPr>
          <w:bCs/>
          <w:b/>
        </w:rPr>
        <w:t xml:space="preserve">Risk Assessment:</w:t>
      </w:r>
      <w:r>
        <w:t xml:space="preserve"> </w:t>
      </w:r>
      <w:r>
        <w:t xml:space="preserve">Experience in identifying high-risk shipments and conducting inspections to prevent smuggling or violations of Indian customs laws.</w:t>
      </w:r>
    </w:p>
    <w:p>
      <w:pPr>
        <w:numPr>
          <w:ilvl w:val="0"/>
          <w:numId w:val="1005"/>
        </w:numPr>
        <w:pStyle w:val="Compact"/>
      </w:pPr>
      <w:r>
        <w:rPr>
          <w:bCs/>
          <w:b/>
        </w:rPr>
        <w:t xml:space="preserve">Communication Skills:</w:t>
      </w:r>
      <w:r>
        <w:t xml:space="preserve"> </w:t>
      </w:r>
      <w:r>
        <w:t xml:space="preserve">Strong interpersonal abilities to interact with traders, transport agencies, and government officials in multilingual settings across India.</w:t>
      </w:r>
    </w:p>
    <w:bookmarkEnd w:id="27"/>
    <w:bookmarkStart w:id="28" w:name="additional-information-and-achievements"/>
    <w:p>
      <w:pPr>
        <w:pStyle w:val="Heading2"/>
      </w:pPr>
      <w:r>
        <w:t xml:space="preserve">Additional Information and Achievements</w:t>
      </w:r>
    </w:p>
    <w:p>
      <w:pPr>
        <w:pStyle w:val="FirstParagraph"/>
      </w:pPr>
      <w:r>
        <w:rPr>
          <w:bCs/>
          <w:b/>
        </w:rPr>
        <w:t xml:space="preserve">Innovations in Customs Compliance:</w:t>
      </w:r>
      <w:r>
        <w:t xml:space="preserve"> </w:t>
      </w:r>
      <w:r>
        <w:t xml:space="preserve">Recognized for implementing a streamlined inspection process at Bangalore Port Trust that reduced cargo clearance time by 15%, enhancing trade efficiency in South India.</w:t>
      </w:r>
    </w:p>
    <w:p>
      <w:pPr>
        <w:pStyle w:val="BodyText"/>
      </w:pPr>
      <w:r>
        <w:rPr>
          <w:bCs/>
          <w:b/>
        </w:rPr>
        <w:t xml:space="preserve">Community Engagement:</w:t>
      </w:r>
      <w:r>
        <w:t xml:space="preserve"> </w:t>
      </w:r>
      <w:r>
        <w:t xml:space="preserve">Actively participated in awareness programs organized by the Central Board of Indirect Taxes and Customs (CBIC) to educate traders on compliance requirements in India Bangalore.</w:t>
      </w:r>
    </w:p>
    <w:p>
      <w:pPr>
        <w:pStyle w:val="BodyText"/>
      </w:pPr>
      <w:r>
        <w:rPr>
          <w:bCs/>
          <w:b/>
        </w:rPr>
        <w:t xml:space="preserve">Language Proficiency:</w:t>
      </w:r>
      <w:r>
        <w:t xml:space="preserve"> </w:t>
      </w:r>
      <w:r>
        <w:t xml:space="preserve">Fluent in English, Hindi, and Kannada, with a strong understanding of regional trade practices in Karnataka.</w:t>
      </w:r>
    </w:p>
    <w:p>
      <w:pPr>
        <w:pStyle w:val="BodyText"/>
      </w:pPr>
      <w:r>
        <w:rPr>
          <w:bCs/>
          <w:b/>
        </w:rPr>
        <w:t xml:space="preserve">Professional Affiliations:</w:t>
      </w:r>
      <w:r>
        <w:t xml:space="preserve"> </w:t>
      </w:r>
      <w:r>
        <w:t xml:space="preserve">Member of the Indian Customs Officers Association (ICOA) and regularly attend workshops on customs modernization in India.</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cp:keywords/>
  <dcterms:created xsi:type="dcterms:W3CDTF">2026-07-21T16:29:56Z</dcterms:created>
  <dcterms:modified xsi:type="dcterms:W3CDTF">2026-07-21T16:29:56Z</dcterms:modified>
</cp:coreProperties>
</file>

<file path=docProps/custom.xml><?xml version="1.0" encoding="utf-8"?>
<Properties xmlns="http://schemas.openxmlformats.org/officeDocument/2006/custom-properties" xmlns:vt="http://schemas.openxmlformats.org/officeDocument/2006/docPropsVTypes"/>
</file>