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Islamabad, Pakistan</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A dedicated and experienced Customs Officer with a proven track record of ensuring compliance with customs regulations in Pakistan, specifically in Islamabad. Skilled in inspecting cargo, verifying documents, and enforcing import/export laws to safeguard national interests. Passionate about maintaining border security and facilitating trade while upholding the highest standards of integrity. Proficient in leveraging technology for efficient customs operations and collaborating with stakeholders to resolve complex issues. Committed to advancing the mission of the Federal Board of Revenue (FBR) in Islamabad by delivering excellence in customs management.</w:t>
      </w:r>
    </w:p>
    <w:bookmarkEnd w:id="21"/>
    <w:bookmarkStart w:id="22" w:name="education"/>
    <w:p>
      <w:pPr>
        <w:pStyle w:val="Heading2"/>
      </w:pPr>
      <w:r>
        <w:t xml:space="preserve">Education</w:t>
      </w:r>
    </w:p>
    <w:p>
      <w:pPr>
        <w:numPr>
          <w:ilvl w:val="0"/>
          <w:numId w:val="1001"/>
        </w:numPr>
        <w:pStyle w:val="Compact"/>
      </w:pPr>
      <w:r>
        <w:rPr>
          <w:bCs/>
          <w:b/>
        </w:rPr>
        <w:t xml:space="preserve">Bachelor of Arts in Law</w:t>
      </w:r>
      <w:r>
        <w:t xml:space="preserve">, University of Islamabad, Pakistan (Year)</w:t>
      </w:r>
    </w:p>
    <w:p>
      <w:pPr>
        <w:numPr>
          <w:ilvl w:val="0"/>
          <w:numId w:val="1001"/>
        </w:numPr>
        <w:pStyle w:val="Compact"/>
      </w:pPr>
      <w:r>
        <w:rPr>
          <w:bCs/>
          <w:b/>
        </w:rPr>
        <w:t xml:space="preserve">Master of Business Administration (MBA)</w:t>
      </w:r>
      <w:r>
        <w:t xml:space="preserve">, National University of Sciences and Technology (NUST), Islamabad, Pakistan (Year)</w:t>
      </w:r>
    </w:p>
    <w:p>
      <w:pPr>
        <w:numPr>
          <w:ilvl w:val="0"/>
          <w:numId w:val="1001"/>
        </w:numPr>
        <w:pStyle w:val="Compact"/>
      </w:pPr>
      <w:r>
        <w:rPr>
          <w:bCs/>
          <w:b/>
        </w:rPr>
        <w:t xml:space="preserve">Customs Compliance Certification</w:t>
      </w:r>
      <w:r>
        <w:t xml:space="preserve">, Federal Board of Revenue (FBR) Training Program, Islamabad, Pakistan (Year)</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Federal Board of Revenue (FBR), Islamabad, Pakistan</w:t>
      </w:r>
    </w:p>
    <w:p>
      <w:pPr>
        <w:pStyle w:val="BodyText"/>
      </w:pPr>
      <w:r>
        <w:rPr>
          <w:iCs/>
          <w:i/>
        </w:rPr>
        <w:t xml:space="preserve">January 2018 – Present</w:t>
      </w:r>
    </w:p>
    <w:p>
      <w:pPr>
        <w:numPr>
          <w:ilvl w:val="0"/>
          <w:numId w:val="1002"/>
        </w:numPr>
        <w:pStyle w:val="Compact"/>
      </w:pPr>
      <w:r>
        <w:t xml:space="preserve">Oversee the inspection and clearance of inbound and outbound cargo at Islamabad's major ports of entry, ensuring compliance with Pakistan's customs regulations.</w:t>
      </w:r>
    </w:p>
    <w:p>
      <w:pPr>
        <w:numPr>
          <w:ilvl w:val="0"/>
          <w:numId w:val="1002"/>
        </w:numPr>
        <w:pStyle w:val="Compact"/>
      </w:pPr>
      <w:r>
        <w:t xml:space="preserve">Verify documentation such as bills of lading, commercial invoices, and import/export licenses to prevent illegal activities and ensure accurate tariff classification.</w:t>
      </w:r>
    </w:p>
    <w:p>
      <w:pPr>
        <w:numPr>
          <w:ilvl w:val="0"/>
          <w:numId w:val="1002"/>
        </w:numPr>
        <w:pStyle w:val="Compact"/>
      </w:pPr>
      <w:r>
        <w:t xml:space="preserve">Conduct risk assessments to identify high-risk shipments and collaborate with law enforcement agencies to intercept contraband or hazardous materials.</w:t>
      </w:r>
    </w:p>
    <w:p>
      <w:pPr>
        <w:numPr>
          <w:ilvl w:val="0"/>
          <w:numId w:val="1002"/>
        </w:numPr>
        <w:pStyle w:val="Compact"/>
      </w:pPr>
      <w:r>
        <w:t xml:space="preserve">Provide guidance to traders and logistics companies on customs procedures, helping them navigate the complex regulatory landscape in Pakistan.</w:t>
      </w:r>
    </w:p>
    <w:p>
      <w:pPr>
        <w:numPr>
          <w:ilvl w:val="0"/>
          <w:numId w:val="1002"/>
        </w:numPr>
        <w:pStyle w:val="Compact"/>
      </w:pPr>
      <w:r>
        <w:t xml:space="preserve">Utilize advanced customs management systems (e.g., SMART Customs) to streamline operations and enhance efficiency in Islamabad's customs clearance processes.</w:t>
      </w:r>
    </w:p>
    <w:p>
      <w:pPr>
        <w:numPr>
          <w:ilvl w:val="0"/>
          <w:numId w:val="1002"/>
        </w:numPr>
        <w:pStyle w:val="Compact"/>
      </w:pPr>
      <w:r>
        <w:t xml:space="preserve">Participate in audits of importers/exporters to ensure adherence to tax and duty regulations, contributing to the revenue collection goals of the FBR.</w:t>
      </w:r>
    </w:p>
    <w:bookmarkEnd w:id="23"/>
    <w:bookmarkStart w:id="24" w:name="assistant-customs-officer"/>
    <w:p>
      <w:pPr>
        <w:pStyle w:val="Heading3"/>
      </w:pPr>
      <w:r>
        <w:t xml:space="preserve">Assistant Customs Officer</w:t>
      </w:r>
    </w:p>
    <w:p>
      <w:pPr>
        <w:pStyle w:val="FirstParagraph"/>
      </w:pPr>
      <w:r>
        <w:rPr>
          <w:bCs/>
          <w:b/>
        </w:rPr>
        <w:t xml:space="preserve">Federal Board of Revenue (FBR), Islamabad, Pakistan</w:t>
      </w:r>
    </w:p>
    <w:p>
      <w:pPr>
        <w:pStyle w:val="BodyText"/>
      </w:pPr>
      <w:r>
        <w:rPr>
          <w:iCs/>
          <w:i/>
        </w:rPr>
        <w:t xml:space="preserve">June 2015 – December 2017</w:t>
      </w:r>
    </w:p>
    <w:p>
      <w:pPr>
        <w:numPr>
          <w:ilvl w:val="0"/>
          <w:numId w:val="1003"/>
        </w:numPr>
        <w:pStyle w:val="Compact"/>
      </w:pPr>
      <w:r>
        <w:t xml:space="preserve">Supported senior officers in processing customs declarations and conducting preliminary inspections of goods entering or leaving Pakistan.</w:t>
      </w:r>
    </w:p>
    <w:p>
      <w:pPr>
        <w:numPr>
          <w:ilvl w:val="0"/>
          <w:numId w:val="1003"/>
        </w:numPr>
        <w:pStyle w:val="Compact"/>
      </w:pPr>
      <w:r>
        <w:t xml:space="preserve">Maintained accurate records of all customs transactions, ensuring transparency and accountability in Islamabad's operations.</w:t>
      </w:r>
    </w:p>
    <w:p>
      <w:pPr>
        <w:numPr>
          <w:ilvl w:val="0"/>
          <w:numId w:val="1003"/>
        </w:numPr>
        <w:pStyle w:val="Compact"/>
      </w:pPr>
      <w:r>
        <w:t xml:space="preserve">Trained new recruits on FBR protocols, emphasizing the importance of precision and ethics in the role of a Customs Officer in Pakistan.</w:t>
      </w:r>
    </w:p>
    <w:p>
      <w:pPr>
        <w:numPr>
          <w:ilvl w:val="0"/>
          <w:numId w:val="1003"/>
        </w:numPr>
        <w:pStyle w:val="Compact"/>
      </w:pPr>
      <w:r>
        <w:t xml:space="preserve">Collaborated with cross-border agencies to address smuggling threats and enhance border security in Islamabad.</w:t>
      </w:r>
    </w:p>
    <w:bookmarkEnd w:id="24"/>
    <w:bookmarkEnd w:id="25"/>
    <w:bookmarkStart w:id="26" w:name="key-skills"/>
    <w:p>
      <w:pPr>
        <w:pStyle w:val="Heading2"/>
      </w:pPr>
      <w:r>
        <w:t xml:space="preserve">Key Skills</w:t>
      </w:r>
    </w:p>
    <w:p>
      <w:pPr>
        <w:numPr>
          <w:ilvl w:val="0"/>
          <w:numId w:val="1004"/>
        </w:numPr>
        <w:pStyle w:val="Compact"/>
      </w:pPr>
      <w:r>
        <w:rPr>
          <w:bCs/>
          <w:b/>
        </w:rPr>
        <w:t xml:space="preserve">Customs Regulations:</w:t>
      </w:r>
      <w:r>
        <w:t xml:space="preserve"> </w:t>
      </w:r>
      <w:r>
        <w:t xml:space="preserve">In-depth knowledge of Pakistan's customs laws, including the Customs Act, 1969, and the Tariff Act.</w:t>
      </w:r>
    </w:p>
    <w:p>
      <w:pPr>
        <w:numPr>
          <w:ilvl w:val="0"/>
          <w:numId w:val="1004"/>
        </w:numPr>
        <w:pStyle w:val="Compact"/>
      </w:pPr>
      <w:r>
        <w:rPr>
          <w:bCs/>
          <w:b/>
        </w:rPr>
        <w:t xml:space="preserve">Risk Management:</w:t>
      </w:r>
      <w:r>
        <w:t xml:space="preserve"> </w:t>
      </w:r>
      <w:r>
        <w:t xml:space="preserve">Proficient in identifying potential threats to national security and trade integrity in Islamabad.</w:t>
      </w:r>
    </w:p>
    <w:p>
      <w:pPr>
        <w:numPr>
          <w:ilvl w:val="0"/>
          <w:numId w:val="1004"/>
        </w:numPr>
        <w:pStyle w:val="Compact"/>
      </w:pPr>
      <w:r>
        <w:rPr>
          <w:bCs/>
          <w:b/>
        </w:rPr>
        <w:t xml:space="preserve">Document Verification:</w:t>
      </w:r>
      <w:r>
        <w:t xml:space="preserve"> </w:t>
      </w:r>
      <w:r>
        <w:t xml:space="preserve">Expertise in analyzing trade documents to ensure compliance with FBR guidelines.</w:t>
      </w:r>
    </w:p>
    <w:p>
      <w:pPr>
        <w:numPr>
          <w:ilvl w:val="0"/>
          <w:numId w:val="1004"/>
        </w:numPr>
        <w:pStyle w:val="Compact"/>
      </w:pPr>
      <w:r>
        <w:rPr>
          <w:bCs/>
          <w:b/>
        </w:rPr>
        <w:t xml:space="preserve">Communication:</w:t>
      </w:r>
      <w:r>
        <w:t xml:space="preserve"> </w:t>
      </w:r>
      <w:r>
        <w:t xml:space="preserve">Strong interpersonal skills to interact with traders, officials, and international partners in Pakistan.</w:t>
      </w:r>
    </w:p>
    <w:p>
      <w:pPr>
        <w:numPr>
          <w:ilvl w:val="0"/>
          <w:numId w:val="1004"/>
        </w:numPr>
        <w:pStyle w:val="Compact"/>
      </w:pPr>
      <w:r>
        <w:rPr>
          <w:bCs/>
          <w:b/>
        </w:rPr>
        <w:t xml:space="preserve">Tech-Savviness:</w:t>
      </w:r>
      <w:r>
        <w:t xml:space="preserve"> </w:t>
      </w:r>
      <w:r>
        <w:t xml:space="preserve">Familiarity with customs automation systems and data analysis tools for efficient operations in Islamabad.</w:t>
      </w:r>
    </w:p>
    <w:p>
      <w:pPr>
        <w:numPr>
          <w:ilvl w:val="0"/>
          <w:numId w:val="1004"/>
        </w:numPr>
        <w:pStyle w:val="Compact"/>
      </w:pPr>
      <w:r>
        <w:rPr>
          <w:bCs/>
          <w:b/>
        </w:rPr>
        <w:t xml:space="preserve">Languages:</w:t>
      </w:r>
      <w:r>
        <w:t xml:space="preserve"> </w:t>
      </w:r>
      <w:r>
        <w:t xml:space="preserve">Fluent in English and Urdu; basic understanding of Arabic for international trade interactions.</w:t>
      </w:r>
    </w:p>
    <w:bookmarkEnd w:id="26"/>
    <w:bookmarkStart w:id="27" w:name="certifications"/>
    <w:p>
      <w:pPr>
        <w:pStyle w:val="Heading2"/>
      </w:pPr>
      <w:r>
        <w:t xml:space="preserve">Certifications</w:t>
      </w:r>
    </w:p>
    <w:p>
      <w:pPr>
        <w:numPr>
          <w:ilvl w:val="0"/>
          <w:numId w:val="1005"/>
        </w:numPr>
        <w:pStyle w:val="Compact"/>
      </w:pPr>
      <w:r>
        <w:rPr>
          <w:bCs/>
          <w:b/>
        </w:rPr>
        <w:t xml:space="preserve">Customs Compliance Certification</w:t>
      </w:r>
      <w:r>
        <w:t xml:space="preserve">, FBR Training Institute, Islamabad, Pakistan (Year)</w:t>
      </w:r>
    </w:p>
    <w:p>
      <w:pPr>
        <w:numPr>
          <w:ilvl w:val="0"/>
          <w:numId w:val="1005"/>
        </w:numPr>
        <w:pStyle w:val="Compact"/>
      </w:pPr>
      <w:r>
        <w:rPr>
          <w:bCs/>
          <w:b/>
        </w:rPr>
        <w:t xml:space="preserve">Advanced Customs Inspection Techniques</w:t>
      </w:r>
      <w:r>
        <w:t xml:space="preserve">, International Trade Academy, Dubai (Year)</w:t>
      </w:r>
    </w:p>
    <w:p>
      <w:pPr>
        <w:numPr>
          <w:ilvl w:val="0"/>
          <w:numId w:val="1005"/>
        </w:numPr>
        <w:pStyle w:val="Compact"/>
      </w:pPr>
      <w:r>
        <w:rPr>
          <w:bCs/>
          <w:b/>
        </w:rPr>
        <w:t xml:space="preserve">Counterfeit Goods Detection and Anti-Smuggling Strategies</w:t>
      </w:r>
      <w:r>
        <w:t xml:space="preserve">, Pakistan Customs Association (Year)</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Pakistan Customs Association (PCA)</w:t>
      </w:r>
      <w:r>
        <w:t xml:space="preserve"> </w:t>
      </w:r>
      <w:r>
        <w:t xml:space="preserve">– Member since 2016</w:t>
      </w:r>
    </w:p>
    <w:p>
      <w:pPr>
        <w:numPr>
          <w:ilvl w:val="0"/>
          <w:numId w:val="1006"/>
        </w:numPr>
        <w:pStyle w:val="Compact"/>
      </w:pPr>
      <w:r>
        <w:rPr>
          <w:bCs/>
          <w:b/>
        </w:rPr>
        <w:t xml:space="preserve">International Chamber of Commerce (ICC)</w:t>
      </w:r>
      <w:r>
        <w:t xml:space="preserve"> </w:t>
      </w:r>
      <w:r>
        <w:t xml:space="preserve">– Trade Compliance Advocate</w:t>
      </w:r>
    </w:p>
    <w:p>
      <w:pPr>
        <w:numPr>
          <w:ilvl w:val="0"/>
          <w:numId w:val="1006"/>
        </w:numPr>
        <w:pStyle w:val="Compact"/>
      </w:pPr>
      <w:r>
        <w:rPr>
          <w:bCs/>
          <w:b/>
        </w:rPr>
        <w:t xml:space="preserve">Federal Board of Revenue (FBR) Internal Audit Committee</w:t>
      </w:r>
      <w:r>
        <w:t xml:space="preserve"> </w:t>
      </w:r>
      <w:r>
        <w:t xml:space="preserve">– Participant, 2020–Present</w:t>
      </w:r>
    </w:p>
    <w:bookmarkEnd w:id="28"/>
    <w:bookmarkStart w:id="29" w:name="references"/>
    <w:p>
      <w:pPr>
        <w:pStyle w:val="Heading2"/>
      </w:pPr>
      <w:r>
        <w:t xml:space="preserve">References</w:t>
      </w:r>
    </w:p>
    <w:p>
      <w:pPr>
        <w:pStyle w:val="FirstParagraph"/>
      </w:pPr>
      <w:r>
        <w:t xml:space="preserve">Available upon request.</w:t>
      </w:r>
    </w:p>
    <w:bookmarkEnd w:id="29"/>
    <w:p>
      <w:pPr>
        <w:pStyle w:val="BodyText"/>
      </w:pPr>
      <w:r>
        <w:t xml:space="preserve">© 2023 [Your Name]. All rights reserved. Designed for the Customs Officer role in Pakistan Islamabad.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dc:language>en</dc:language>
  <cp:keywords/>
  <dcterms:created xsi:type="dcterms:W3CDTF">2026-07-23T12:16:51Z</dcterms:created>
  <dcterms:modified xsi:type="dcterms:W3CDTF">2026-07-23T12:16:51Z</dcterms:modified>
</cp:coreProperties>
</file>

<file path=docProps/custom.xml><?xml version="1.0" encoding="utf-8"?>
<Properties xmlns="http://schemas.openxmlformats.org/officeDocument/2006/custom-properties" xmlns:vt="http://schemas.openxmlformats.org/officeDocument/2006/docPropsVTypes"/>
</file>