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5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+82-10-1234-5678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Seoul, South Korea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Customs Officer with over [X] years of experience in securing international trade compliance, inspecting cargo, and enforcing customs regulations. Proven expertise in navigating the complex legal frameworks of South Korea’s customs system, with a strong focus on maintaining national security and facilitating smooth cross-border trade. Dedicated to upholding the standards of the Korean Customs Service (KCS) while contributing to South Korea’s economic growth through efficient import/export operations. A certified professional with a deep understanding of global trade practices, including the Korea-US Free Trade Agreement (KORUS) and regional customs protocols. Seeking to leverage my skills in South Korea Seoul to support the country’s dynamic trade environment.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ustoms-officer"/>
    <w:p>
      <w:pPr>
        <w:pStyle w:val="Heading3"/>
      </w:pPr>
      <w:r>
        <w:t xml:space="preserve">Senior Customs Officer</w:t>
      </w:r>
    </w:p>
    <w:p>
      <w:pPr>
        <w:pStyle w:val="FirstParagraph"/>
      </w:pPr>
      <w:r>
        <w:rPr>
          <w:bCs/>
          <w:b/>
        </w:rPr>
        <w:t xml:space="preserve">Korean Customs Service (KCS), Incheon International Airport, South Korea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inspection of high-value cargo and passengers entering South Korea, ensuring compliance with customs laws and international trade agreements.</w:t>
      </w:r>
    </w:p>
    <w:p>
      <w:pPr>
        <w:numPr>
          <w:ilvl w:val="0"/>
          <w:numId w:val="1001"/>
        </w:numPr>
        <w:pStyle w:val="Compact"/>
      </w:pPr>
      <w:r>
        <w:t xml:space="preserve">Conducting risk assessments for imported goods to identify potential contraband, counterfeit items, or violations of import regulations.</w:t>
      </w:r>
    </w:p>
    <w:p>
      <w:pPr>
        <w:numPr>
          <w:ilvl w:val="0"/>
          <w:numId w:val="1001"/>
        </w:numPr>
        <w:pStyle w:val="Compact"/>
      </w:pPr>
      <w:r>
        <w:t xml:space="preserve">Collaborating with law enforcement agencies and the National Tax Service to combat smuggling and tax evasion in South Korea’s critical trade hubs.</w:t>
      </w:r>
    </w:p>
    <w:p>
      <w:pPr>
        <w:numPr>
          <w:ilvl w:val="0"/>
          <w:numId w:val="1001"/>
        </w:numPr>
        <w:pStyle w:val="Compact"/>
      </w:pPr>
      <w:r>
        <w:t xml:space="preserve">Providing training to junior customs officers on the latest technologies, including X-ray screening systems and data analytics tools used in Seoul’s customs operations.</w:t>
      </w:r>
    </w:p>
    <w:p>
      <w:pPr>
        <w:numPr>
          <w:ilvl w:val="0"/>
          <w:numId w:val="1001"/>
        </w:numPr>
        <w:pStyle w:val="Compact"/>
      </w:pPr>
      <w:r>
        <w:t xml:space="preserve">Contributing to policy development by analyzing trade trends in South Korea Seoul and proposing improvements to streamline cargo clearance processes.</w:t>
      </w:r>
    </w:p>
    <w:bookmarkEnd w:id="22"/>
    <w:bookmarkStart w:id="23" w:name="customs-inspector"/>
    <w:p>
      <w:pPr>
        <w:pStyle w:val="Heading3"/>
      </w:pPr>
      <w:r>
        <w:t xml:space="preserve">Customs Inspector</w:t>
      </w:r>
    </w:p>
    <w:p>
      <w:pPr>
        <w:pStyle w:val="FirstParagraph"/>
      </w:pPr>
      <w:r>
        <w:rPr>
          <w:bCs/>
          <w:b/>
        </w:rPr>
        <w:t xml:space="preserve">Korean Customs Service (KCS), Busan Port, South Korea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Conducting manual and automated inspections of shipping containers to ensure adherence to South Korea’s import/export regulations.</w:t>
      </w:r>
    </w:p>
    <w:p>
      <w:pPr>
        <w:numPr>
          <w:ilvl w:val="0"/>
          <w:numId w:val="1002"/>
        </w:numPr>
        <w:pStyle w:val="Compact"/>
      </w:pPr>
      <w:r>
        <w:t xml:space="preserve">Processing customs documentation for over [X] shipments annually, ensuring accuracy and compliance with the Korean Customs Act.</w:t>
      </w:r>
    </w:p>
    <w:p>
      <w:pPr>
        <w:numPr>
          <w:ilvl w:val="0"/>
          <w:numId w:val="1002"/>
        </w:numPr>
        <w:pStyle w:val="Compact"/>
      </w:pPr>
      <w:r>
        <w:t xml:space="preserve">Working closely with port authorities in Seoul to coordinate the movement of goods between Incheon and other key logistics centers.</w:t>
      </w:r>
    </w:p>
    <w:p>
      <w:pPr>
        <w:numPr>
          <w:ilvl w:val="0"/>
          <w:numId w:val="1002"/>
        </w:numPr>
        <w:pStyle w:val="Compact"/>
      </w:pPr>
      <w:r>
        <w:t xml:space="preserve">Implementing digital solutions to reduce processing times for importers/exporters operating in South Korea’s competitive trade environment.</w:t>
      </w:r>
    </w:p>
    <w:p>
      <w:pPr>
        <w:numPr>
          <w:ilvl w:val="0"/>
          <w:numId w:val="1002"/>
        </w:numPr>
        <w:pStyle w:val="Compact"/>
      </w:pPr>
      <w:r>
        <w:t xml:space="preserve">Acting as a liaison between foreign traders and local customs officials to resolve disputes and ensure seamless operations.</w:t>
      </w:r>
    </w:p>
    <w:bookmarkEnd w:id="23"/>
    <w:bookmarkStart w:id="24" w:name="customs-intern"/>
    <w:p>
      <w:pPr>
        <w:pStyle w:val="Heading3"/>
      </w:pPr>
      <w:r>
        <w:t xml:space="preserve">Customs Intern</w:t>
      </w:r>
    </w:p>
    <w:p>
      <w:pPr>
        <w:pStyle w:val="FirstParagraph"/>
      </w:pPr>
      <w:r>
        <w:rPr>
          <w:bCs/>
          <w:b/>
        </w:rPr>
        <w:t xml:space="preserve">Korean Customs Service (KCS), Seoul International Airport, South Korea</w:t>
      </w:r>
      <w:r>
        <w:t xml:space="preserve"> </w:t>
      </w:r>
      <w:r>
        <w:t xml:space="preserve">| 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customs procedures, including baggage inspection and passenger compliance checks.</w:t>
      </w:r>
    </w:p>
    <w:p>
      <w:pPr>
        <w:numPr>
          <w:ilvl w:val="0"/>
          <w:numId w:val="1003"/>
        </w:numPr>
        <w:pStyle w:val="Compact"/>
      </w:pPr>
      <w:r>
        <w:t xml:space="preserve">Assisting senior officers in preparing reports on customs violations and compiling data for regulatory updates in South Korea.</w:t>
      </w:r>
    </w:p>
    <w:p>
      <w:pPr>
        <w:numPr>
          <w:ilvl w:val="0"/>
          <w:numId w:val="1003"/>
        </w:numPr>
        <w:pStyle w:val="Compact"/>
      </w:pPr>
      <w:r>
        <w:t xml:space="preserve">Supporting the implementation of new technologies, such as automated gate systems, to enhance efficiency at Seoul’s international airports.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b3632a6c97ebd799383545976cfa7ff380d9b12"/>
    <w:p>
      <w:pPr>
        <w:pStyle w:val="Heading3"/>
      </w:pPr>
      <w:r>
        <w:t xml:space="preserve">Bachelor of Science in International Trade</w:t>
      </w:r>
    </w:p>
    <w:p>
      <w:pPr>
        <w:pStyle w:val="FirstParagraph"/>
      </w:pPr>
      <w:r>
        <w:rPr>
          <w:bCs/>
          <w:b/>
        </w:rPr>
        <w:t xml:space="preserve">Korea University, Seoul, South Korea</w:t>
      </w:r>
      <w:r>
        <w:t xml:space="preserve"> </w:t>
      </w:r>
      <w:r>
        <w:t xml:space="preserve">| Graduated: June 2011</w:t>
      </w:r>
    </w:p>
    <w:p>
      <w:pPr>
        <w:numPr>
          <w:ilvl w:val="0"/>
          <w:numId w:val="1004"/>
        </w:numPr>
        <w:pStyle w:val="Compact"/>
      </w:pPr>
      <w:r>
        <w:t xml:space="preserve">Specialized in global trade policies, with a focus on customs regulations and international logistics.</w:t>
      </w:r>
    </w:p>
    <w:p>
      <w:pPr>
        <w:numPr>
          <w:ilvl w:val="0"/>
          <w:numId w:val="1004"/>
        </w:numPr>
        <w:pStyle w:val="Compact"/>
      </w:pPr>
      <w:r>
        <w:t xml:space="preserve">Participated in seminars on South Korea’s role in regional trade agreements, including the ASEAN Free Trade Area (AFTA).</w:t>
      </w:r>
    </w:p>
    <w:bookmarkEnd w:id="26"/>
    <w:bookmarkStart w:id="27" w:name="X3b977579d5b3205bb9439eb50ac84050346d492"/>
    <w:p>
      <w:pPr>
        <w:pStyle w:val="Heading3"/>
      </w:pPr>
      <w:r>
        <w:t xml:space="preserve">Certification: Customs Compliance Specialist</w:t>
      </w:r>
    </w:p>
    <w:p>
      <w:pPr>
        <w:pStyle w:val="FirstParagraph"/>
      </w:pPr>
      <w:r>
        <w:rPr>
          <w:bCs/>
          <w:b/>
        </w:rPr>
        <w:t xml:space="preserve">Korean Customs Training Institute, Seoul, South Korea</w:t>
      </w:r>
      <w:r>
        <w:t xml:space="preserve"> </w:t>
      </w:r>
      <w:r>
        <w:t xml:space="preserve">| Completed: December 2013</w:t>
      </w:r>
    </w:p>
    <w:p>
      <w:pPr>
        <w:numPr>
          <w:ilvl w:val="0"/>
          <w:numId w:val="1005"/>
        </w:numPr>
        <w:pStyle w:val="Compact"/>
      </w:pPr>
      <w:r>
        <w:t xml:space="preserve">Advanced training in South Korea’s customs procedures, including the use of the Automated Manifest System (AMS) and the Integrated Customs Information System (ICIS).</w:t>
      </w:r>
    </w:p>
    <w:p>
      <w:pPr>
        <w:numPr>
          <w:ilvl w:val="0"/>
          <w:numId w:val="1005"/>
        </w:numPr>
        <w:pStyle w:val="Compact"/>
      </w:pPr>
      <w:r>
        <w:t xml:space="preserve">Coursework on anti-smuggling strategies and risk management tailored to Seoul’s trade corridors.</w:t>
      </w:r>
    </w:p>
    <w:bookmarkEnd w:id="27"/>
    <w:bookmarkEnd w:id="28"/>
    <w:bookmarkStart w:id="29" w:name="skills-proficiencies"/>
    <w:p>
      <w:pPr>
        <w:pStyle w:val="Heading2"/>
      </w:pPr>
      <w:r>
        <w:t xml:space="preserve">Skills &amp; Proficiencies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Customs Regulations:</w:t>
      </w:r>
      <w:r>
        <w:t xml:space="preserve"> </w:t>
      </w:r>
      <w:r>
        <w:t xml:space="preserve">Expertise in South Korea’s Customs Act, Harmonized System (HS) codes, and international standards like the World Customs Organization (WCO) guidelines.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Korean and English; proficient in reading and writing Chinese for trade documentation.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using customs software such as KCS’s ICIS, AMS, and data analytics tools for risk assessment.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analyze complex cargo manifests and identify potential violations in South Korea’s high-volume trade routes.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communication abilities to interact with international traders, law enforcement, and government officials in Seoul.</w:t>
      </w:r>
    </w:p>
    <w:bookmarkEnd w:id="29"/>
    <w:bookmarkStart w:id="32" w:name="certifications-training"/>
    <w:p>
      <w:pPr>
        <w:pStyle w:val="Heading2"/>
      </w:pPr>
      <w:r>
        <w:t xml:space="preserve">Certifications &amp; Training</w:t>
      </w:r>
    </w:p>
    <w:bookmarkStart w:id="30" w:name="X61b2360424db940650e4d04dca29ff4461d55a8"/>
    <w:p>
      <w:pPr>
        <w:pStyle w:val="Heading3"/>
      </w:pPr>
      <w:r>
        <w:t xml:space="preserve">International Customs Compliance Certification</w:t>
      </w:r>
    </w:p>
    <w:p>
      <w:pPr>
        <w:pStyle w:val="FirstParagraph"/>
      </w:pPr>
      <w:r>
        <w:rPr>
          <w:bCs/>
          <w:b/>
        </w:rPr>
        <w:t xml:space="preserve">World Customs Organization (WCO), Global</w:t>
      </w:r>
      <w:r>
        <w:t xml:space="preserve"> </w:t>
      </w:r>
      <w:r>
        <w:t xml:space="preserve">| Completed: April 2019</w:t>
      </w:r>
    </w:p>
    <w:p>
      <w:pPr>
        <w:numPr>
          <w:ilvl w:val="0"/>
          <w:numId w:val="1007"/>
        </w:numPr>
        <w:pStyle w:val="Compact"/>
      </w:pPr>
      <w:r>
        <w:t xml:space="preserve">Training on global customs practices and South Korea’s integration into international trade networks.</w:t>
      </w:r>
    </w:p>
    <w:bookmarkEnd w:id="30"/>
    <w:bookmarkStart w:id="31" w:name="Xe4e2759fff02523c2a0d7fa4f475069b8d76fd2"/>
    <w:p>
      <w:pPr>
        <w:pStyle w:val="Heading3"/>
      </w:pPr>
      <w:r>
        <w:t xml:space="preserve">Seminar on Anti-Smuggling Strategies in South Korea</w:t>
      </w:r>
    </w:p>
    <w:p>
      <w:pPr>
        <w:pStyle w:val="FirstParagraph"/>
      </w:pPr>
      <w:r>
        <w:rPr>
          <w:bCs/>
          <w:b/>
        </w:rPr>
        <w:t xml:space="preserve">Korean Customs Service (KCS), Seoul, South Korea</w:t>
      </w:r>
      <w:r>
        <w:t xml:space="preserve"> </w:t>
      </w:r>
      <w:r>
        <w:t xml:space="preserve">| Completed: November 2020</w:t>
      </w:r>
    </w:p>
    <w:p>
      <w:pPr>
        <w:numPr>
          <w:ilvl w:val="0"/>
          <w:numId w:val="1008"/>
        </w:numPr>
        <w:pStyle w:val="Compact"/>
      </w:pPr>
      <w:r>
        <w:t xml:space="preserve">Focused on modern techniques to detect illegal imports and exports in Seoul’s major ports and airports.</w:t>
      </w:r>
    </w:p>
    <w:bookmarkEnd w:id="31"/>
    <w:bookmarkEnd w:id="32"/>
    <w:bookmarkStart w:id="33" w:name="language-proficiencies"/>
    <w:p>
      <w:pPr>
        <w:pStyle w:val="Heading2"/>
      </w:pPr>
      <w:r>
        <w:t xml:space="preserve">Language Proficiencies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Korean: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experience in preparing reports and communicating with international stakeholders.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Chinese:</w:t>
      </w:r>
      <w:r>
        <w:t xml:space="preserve"> </w:t>
      </w:r>
      <w:r>
        <w:t xml:space="preserve">Intermediate, for reading trade documents and collaborating with Chinese partners in Seoul.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Korean Customs Association (KCA), actively participating in forums on trade policy and security in South Korea.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Contributed to community initiatives in Seoul aimed at educating small businesses about customs compliance and export opportunities.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Enthusiastic about studying global trade trends, particularly the impact of South Korea’s technology sector on international commerce.</w:t>
      </w:r>
    </w:p>
    <w:bookmarkEnd w:id="34"/>
    <w:p>
      <w:pPr>
        <w:pStyle w:val="BodyText"/>
      </w:pPr>
      <w:r>
        <w:t xml:space="preserve">This resume is tailored for a Customs Officer role in South Korea Seoul, emphasizing expertise in customs operations, compliance, and international trade regulations.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Customs Officer - South Korea Seoul</dc:title>
  <dc:creator/>
  <cp:keywords/>
  <dcterms:created xsi:type="dcterms:W3CDTF">2026-07-23T16:47:41Z</dcterms:created>
  <dcterms:modified xsi:type="dcterms:W3CDTF">2026-07-23T16:47:41Z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