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Customs</w:t>
      </w:r>
      <w:r>
        <w:t xml:space="preserve"> </w:t>
      </w:r>
      <w:r>
        <w:t xml:space="preserve">Officer</w:t>
      </w:r>
    </w:p>
    <w:bookmarkStart w:id="30" w:name="customs-officer-resume"/>
    <w:p>
      <w:pPr>
        <w:pStyle w:val="Heading1"/>
      </w:pPr>
      <w:r>
        <w:t xml:space="preserve">Customs Officer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A. Thompson</w:t>
      </w:r>
    </w:p>
    <w:p>
      <w:pPr>
        <w:pStyle w:val="BodyText"/>
      </w:pPr>
      <w:r>
        <w:rPr>
          <w:bCs/>
          <w:b/>
        </w:rPr>
        <w:t xml:space="preserve">Address:</w:t>
      </w:r>
      <w:r>
        <w:t xml:space="preserve"> </w:t>
      </w:r>
      <w:r>
        <w:t xml:space="preserve">123 London Road, London, UK, SE1 8AA</w:t>
      </w:r>
    </w:p>
    <w:p>
      <w:pPr>
        <w:pStyle w:val="BodyText"/>
      </w:pPr>
      <w:r>
        <w:rPr>
          <w:bCs/>
          <w:b/>
        </w:rPr>
        <w:t xml:space="preserve">Email:</w:t>
      </w:r>
      <w:r>
        <w:t xml:space="preserve"> </w:t>
      </w:r>
      <w:r>
        <w:t xml:space="preserve">john.thompson@customs.uk</w:t>
      </w:r>
    </w:p>
    <w:p>
      <w:pPr>
        <w:pStyle w:val="BodyText"/>
      </w:pPr>
      <w:r>
        <w:rPr>
          <w:bCs/>
          <w:b/>
        </w:rPr>
        <w:t xml:space="preserve">Phone:</w:t>
      </w:r>
      <w:r>
        <w:t xml:space="preserve"> </w:t>
      </w:r>
      <w:r>
        <w:t xml:space="preserve">+44 20 7946 1234</w:t>
      </w:r>
    </w:p>
    <w:bookmarkEnd w:id="20"/>
    <w:bookmarkStart w:id="21" w:name="professional-summary"/>
    <w:p>
      <w:pPr>
        <w:pStyle w:val="Heading2"/>
      </w:pPr>
      <w:r>
        <w:t xml:space="preserve">Professional Summary</w:t>
      </w:r>
    </w:p>
    <w:p>
      <w:pPr>
        <w:pStyle w:val="FirstParagraph"/>
      </w:pPr>
      <w:r>
        <w:t xml:space="preserve">A dedicated and experienced Customs Officer with over a decade of expertise in border security, customs compliance, and trade regulation enforcement. Proven track record in safeguarding the United Kingdom London region by ensuring adherence to national and international customs laws. Adept at inspecting goods, verifying documentation, and collaborating with law enforcement agencies to combat smuggling, fraud, and illegal trade activities. Committed to maintaining the integrity of the UK’s border systems while delivering efficient and accurate services within the dynamic environment of London’s global trade hub.</w:t>
      </w:r>
    </w:p>
    <w:bookmarkEnd w:id="21"/>
    <w:bookmarkStart w:id="24" w:name="work-experience"/>
    <w:p>
      <w:pPr>
        <w:pStyle w:val="Heading2"/>
      </w:pPr>
      <w:r>
        <w:t xml:space="preserve">Work Experience</w:t>
      </w:r>
    </w:p>
    <w:bookmarkStart w:id="22" w:name="customs-inspector"/>
    <w:p>
      <w:pPr>
        <w:pStyle w:val="Heading3"/>
      </w:pPr>
      <w:r>
        <w:t xml:space="preserve">Customs Inspector</w:t>
      </w:r>
    </w:p>
    <w:p>
      <w:pPr>
        <w:pStyle w:val="FirstParagraph"/>
      </w:pPr>
      <w:r>
        <w:rPr>
          <w:bCs/>
          <w:b/>
        </w:rPr>
        <w:t xml:space="preserve">UK Border Force (Her Majesty’s Revenue and Customs)</w:t>
      </w:r>
    </w:p>
    <w:p>
      <w:pPr>
        <w:pStyle w:val="BodyText"/>
      </w:pPr>
      <w:r>
        <w:rPr>
          <w:iCs/>
          <w:i/>
        </w:rPr>
        <w:t xml:space="preserve">London, United Kingdom | January 2015 – Present</w:t>
      </w:r>
    </w:p>
    <w:p>
      <w:pPr>
        <w:numPr>
          <w:ilvl w:val="0"/>
          <w:numId w:val="1001"/>
        </w:numPr>
        <w:pStyle w:val="Compact"/>
      </w:pPr>
      <w:r>
        <w:t xml:space="preserve">Conducted routine and random inspections of cargo, vehicles, and passengers arriving at Heathrow Airport and Port of London to ensure compliance with UK customs regulations.</w:t>
      </w:r>
    </w:p>
    <w:p>
      <w:pPr>
        <w:numPr>
          <w:ilvl w:val="0"/>
          <w:numId w:val="1001"/>
        </w:numPr>
        <w:pStyle w:val="Compact"/>
      </w:pPr>
      <w:r>
        <w:t xml:space="preserve">Utilized advanced scanning equipment (X-ray, CT scanners) to detect contraband, including narcotics, counterfeit goods, and restricted items.</w:t>
      </w:r>
    </w:p>
    <w:p>
      <w:pPr>
        <w:numPr>
          <w:ilvl w:val="0"/>
          <w:numId w:val="1001"/>
        </w:numPr>
        <w:pStyle w:val="Compact"/>
      </w:pPr>
      <w:r>
        <w:t xml:space="preserve">Reviewed and verified import/export documentation such as commercial invoices, bills of lading, and permits to prevent fraudulent activities in the United Kingdom London trade network.</w:t>
      </w:r>
    </w:p>
    <w:p>
      <w:pPr>
        <w:numPr>
          <w:ilvl w:val="0"/>
          <w:numId w:val="1001"/>
        </w:numPr>
        <w:pStyle w:val="Compact"/>
      </w:pPr>
      <w:r>
        <w:t xml:space="preserve">Collaborated with local law enforcement agencies (e.g., Metropolitan Police) to investigate smuggling rings and coordinate cross-border operations.</w:t>
      </w:r>
    </w:p>
    <w:p>
      <w:pPr>
        <w:numPr>
          <w:ilvl w:val="0"/>
          <w:numId w:val="1001"/>
        </w:numPr>
        <w:pStyle w:val="Compact"/>
      </w:pPr>
      <w:r>
        <w:t xml:space="preserve">Provided training sessions for junior customs officers on updated UK legislation, including changes to the Customs Act 1967 and EU Trade Regulations post-Brexit.</w:t>
      </w:r>
    </w:p>
    <w:bookmarkEnd w:id="22"/>
    <w:bookmarkStart w:id="23" w:name="customs-compliance-officer"/>
    <w:p>
      <w:pPr>
        <w:pStyle w:val="Heading3"/>
      </w:pPr>
      <w:r>
        <w:t xml:space="preserve">Customs Compliance Officer</w:t>
      </w:r>
    </w:p>
    <w:p>
      <w:pPr>
        <w:pStyle w:val="FirstParagraph"/>
      </w:pPr>
      <w:r>
        <w:rPr>
          <w:bCs/>
          <w:b/>
        </w:rPr>
        <w:t xml:space="preserve">London International Trade Services Ltd.</w:t>
      </w:r>
    </w:p>
    <w:p>
      <w:pPr>
        <w:pStyle w:val="BodyText"/>
      </w:pPr>
      <w:r>
        <w:rPr>
          <w:iCs/>
          <w:i/>
        </w:rPr>
        <w:t xml:space="preserve">London, United Kingdom | May 2010 – December 2014</w:t>
      </w:r>
    </w:p>
    <w:p>
      <w:pPr>
        <w:numPr>
          <w:ilvl w:val="0"/>
          <w:numId w:val="1002"/>
        </w:numPr>
        <w:pStyle w:val="Compact"/>
      </w:pPr>
      <w:r>
        <w:t xml:space="preserve">Ensured businesses in the United Kingdom London area adhered to customs compliance protocols, including correct classification of goods under the HS Code system.</w:t>
      </w:r>
    </w:p>
    <w:p>
      <w:pPr>
        <w:numPr>
          <w:ilvl w:val="0"/>
          <w:numId w:val="1002"/>
        </w:numPr>
        <w:pStyle w:val="Compact"/>
      </w:pPr>
      <w:r>
        <w:t xml:space="preserve">Advised importers/exporters on duty calculations, tariff classifications, and preferential trade agreements under the UK’s new post-Brexit trade framework.</w:t>
      </w:r>
    </w:p>
    <w:p>
      <w:pPr>
        <w:numPr>
          <w:ilvl w:val="0"/>
          <w:numId w:val="1002"/>
        </w:numPr>
        <w:pStyle w:val="Compact"/>
      </w:pPr>
      <w:r>
        <w:t xml:space="preserve">Conducted internal audits to identify discrepancies in customs declarations and implemented corrective measures to mitigate risks of penalties or seizures.</w:t>
      </w:r>
    </w:p>
    <w:p>
      <w:pPr>
        <w:numPr>
          <w:ilvl w:val="0"/>
          <w:numId w:val="1002"/>
        </w:numPr>
        <w:pStyle w:val="Compact"/>
      </w:pPr>
      <w:r>
        <w:t xml:space="preserve">Developed a digital compliance checklist tool that improved processing efficiency by 20% for clients in the London region.</w:t>
      </w:r>
    </w:p>
    <w:bookmarkEnd w:id="23"/>
    <w:bookmarkEnd w:id="24"/>
    <w:bookmarkStart w:id="25" w:name="education"/>
    <w:p>
      <w:pPr>
        <w:pStyle w:val="Heading2"/>
      </w:pPr>
      <w:r>
        <w:t xml:space="preserve">Education</w:t>
      </w:r>
    </w:p>
    <w:p>
      <w:pPr>
        <w:pStyle w:val="FirstParagraph"/>
      </w:pPr>
      <w:r>
        <w:rPr>
          <w:bCs/>
          <w:b/>
        </w:rPr>
        <w:t xml:space="preserve">Bachelor of Science in Law and Criminal Justice</w:t>
      </w:r>
    </w:p>
    <w:p>
      <w:pPr>
        <w:pStyle w:val="BodyText"/>
      </w:pPr>
      <w:r>
        <w:rPr>
          <w:iCs/>
          <w:i/>
        </w:rPr>
        <w:t xml:space="preserve">University of London | 2006 – 2009</w:t>
      </w:r>
    </w:p>
    <w:p>
      <w:pPr>
        <w:numPr>
          <w:ilvl w:val="0"/>
          <w:numId w:val="1003"/>
        </w:numPr>
        <w:pStyle w:val="Compact"/>
      </w:pPr>
      <w:r>
        <w:t xml:space="preserve">Focus on international trade law, border security, and regulatory compliance.</w:t>
      </w:r>
    </w:p>
    <w:p>
      <w:pPr>
        <w:numPr>
          <w:ilvl w:val="0"/>
          <w:numId w:val="1003"/>
        </w:numPr>
        <w:pStyle w:val="Compact"/>
      </w:pPr>
      <w:r>
        <w:t xml:space="preserve">Published a research paper on the impact of Brexit on UK customs operations in the London legal journal.</w:t>
      </w:r>
    </w:p>
    <w:bookmarkEnd w:id="25"/>
    <w:bookmarkStart w:id="26" w:name="skills"/>
    <w:p>
      <w:pPr>
        <w:pStyle w:val="Heading2"/>
      </w:pPr>
      <w:r>
        <w:t xml:space="preserve">Skills</w:t>
      </w:r>
    </w:p>
    <w:p>
      <w:pPr>
        <w:numPr>
          <w:ilvl w:val="0"/>
          <w:numId w:val="1004"/>
        </w:numPr>
        <w:pStyle w:val="Compact"/>
      </w:pPr>
      <w:r>
        <w:t xml:space="preserve">Expertise in UK Customs regulations, including the Customs Act 1967 and Trade Sanctions Regulations.</w:t>
      </w:r>
    </w:p>
    <w:p>
      <w:pPr>
        <w:numPr>
          <w:ilvl w:val="0"/>
          <w:numId w:val="1004"/>
        </w:numPr>
        <w:pStyle w:val="Compact"/>
      </w:pPr>
      <w:r>
        <w:t xml:space="preserve">Fluent in English and basic knowledge of French and Spanish for cross-border communication in London’s international trade sector.</w:t>
      </w:r>
    </w:p>
    <w:p>
      <w:pPr>
        <w:numPr>
          <w:ilvl w:val="0"/>
          <w:numId w:val="1004"/>
        </w:numPr>
        <w:pStyle w:val="Compact"/>
      </w:pPr>
      <w:r>
        <w:t xml:space="preserve">Proficient in using customs management software (e.g., CHIEF, SAD) and data analysis tools to track compliance trends.</w:t>
      </w:r>
    </w:p>
    <w:p>
      <w:pPr>
        <w:numPr>
          <w:ilvl w:val="0"/>
          <w:numId w:val="1004"/>
        </w:numPr>
        <w:pStyle w:val="Compact"/>
      </w:pPr>
      <w:r>
        <w:t xml:space="preserve">Strong analytical skills to identify potential risks in cargo shipments and resolve complex compliance issues.</w:t>
      </w:r>
    </w:p>
    <w:p>
      <w:pPr>
        <w:numPr>
          <w:ilvl w:val="0"/>
          <w:numId w:val="1004"/>
        </w:numPr>
        <w:pStyle w:val="Compact"/>
      </w:pPr>
      <w:r>
        <w:t xml:space="preserve">Excellent communication and negotiation skills for interacting with traders, law enforcement, and international partners in the United Kingdom London region.</w:t>
      </w:r>
    </w:p>
    <w:bookmarkEnd w:id="26"/>
    <w:bookmarkStart w:id="27" w:name="certifications"/>
    <w:p>
      <w:pPr>
        <w:pStyle w:val="Heading2"/>
      </w:pPr>
      <w:r>
        <w:t xml:space="preserve">Certifications</w:t>
      </w:r>
    </w:p>
    <w:p>
      <w:pPr>
        <w:numPr>
          <w:ilvl w:val="0"/>
          <w:numId w:val="1005"/>
        </w:numPr>
        <w:pStyle w:val="Compact"/>
      </w:pPr>
      <w:r>
        <w:rPr>
          <w:bCs/>
          <w:b/>
        </w:rPr>
        <w:t xml:space="preserve">Customs Broker License (UK)</w:t>
      </w:r>
      <w:r>
        <w:t xml:space="preserve"> </w:t>
      </w:r>
      <w:r>
        <w:t xml:space="preserve">– UK Border Force, 2018</w:t>
      </w:r>
    </w:p>
    <w:p>
      <w:pPr>
        <w:numPr>
          <w:ilvl w:val="0"/>
          <w:numId w:val="1005"/>
        </w:numPr>
        <w:pStyle w:val="Compact"/>
      </w:pPr>
      <w:r>
        <w:rPr>
          <w:bCs/>
          <w:b/>
        </w:rPr>
        <w:t xml:space="preserve">OHSAS 18001 Occupational Health and Safety Management</w:t>
      </w:r>
      <w:r>
        <w:t xml:space="preserve"> </w:t>
      </w:r>
      <w:r>
        <w:t xml:space="preserve">– London Training Institute, 2020</w:t>
      </w:r>
    </w:p>
    <w:p>
      <w:pPr>
        <w:numPr>
          <w:ilvl w:val="0"/>
          <w:numId w:val="1005"/>
        </w:numPr>
        <w:pStyle w:val="Compact"/>
      </w:pPr>
      <w:r>
        <w:rPr>
          <w:bCs/>
          <w:b/>
        </w:rPr>
        <w:t xml:space="preserve">Cross-Border Trade Compliance Certification</w:t>
      </w:r>
      <w:r>
        <w:t xml:space="preserve"> </w:t>
      </w:r>
      <w:r>
        <w:t xml:space="preserve">– International Chamber of Commerce, 2019</w:t>
      </w:r>
    </w:p>
    <w:bookmarkEnd w:id="27"/>
    <w:bookmarkStart w:id="28" w:name="professional-affiliations"/>
    <w:p>
      <w:pPr>
        <w:pStyle w:val="Heading2"/>
      </w:pPr>
      <w:r>
        <w:t xml:space="preserve">Professional Affiliations</w:t>
      </w:r>
    </w:p>
    <w:p>
      <w:pPr>
        <w:numPr>
          <w:ilvl w:val="0"/>
          <w:numId w:val="1006"/>
        </w:numPr>
        <w:pStyle w:val="Compact"/>
      </w:pPr>
      <w:r>
        <w:t xml:space="preserve">Member of the UK Customs and Excise Association (C&amp;E) since 2016.</w:t>
      </w:r>
    </w:p>
    <w:p>
      <w:pPr>
        <w:numPr>
          <w:ilvl w:val="0"/>
          <w:numId w:val="1006"/>
        </w:numPr>
        <w:pStyle w:val="Compact"/>
      </w:pPr>
      <w:r>
        <w:t xml:space="preserve">Volunteer participant in London’s annual “Border Security Week” workshops, focusing on anti-smuggling strategies.</w:t>
      </w:r>
    </w:p>
    <w:bookmarkEnd w:id="28"/>
    <w:bookmarkStart w:id="29" w:name="additional-information"/>
    <w:p>
      <w:pPr>
        <w:pStyle w:val="Heading2"/>
      </w:pPr>
      <w:r>
        <w:t xml:space="preserve">Additional Information</w:t>
      </w:r>
    </w:p>
    <w:p>
      <w:pPr>
        <w:pStyle w:val="FirstParagraph"/>
      </w:pPr>
      <w:r>
        <w:rPr>
          <w:bCs/>
          <w:b/>
        </w:rPr>
        <w:t xml:space="preserve">Language Proficiency:</w:t>
      </w:r>
      <w:r>
        <w:t xml:space="preserve"> </w:t>
      </w:r>
      <w:r>
        <w:t xml:space="preserve">English (native), French (intermediate), Spanish (basic).</w:t>
      </w:r>
    </w:p>
    <w:p>
      <w:pPr>
        <w:pStyle w:val="BodyText"/>
      </w:pPr>
      <w:r>
        <w:rPr>
          <w:bCs/>
          <w:b/>
        </w:rPr>
        <w:t xml:space="preserve">Location Preference:</w:t>
      </w:r>
      <w:r>
        <w:t xml:space="preserve"> </w:t>
      </w:r>
      <w:r>
        <w:t xml:space="preserve">United Kingdom London, with willingness to relocate to other UK customs hubs if required.</w:t>
      </w:r>
    </w:p>
    <w:p>
      <w:pPr>
        <w:pStyle w:val="BodyText"/>
      </w:pPr>
      <w:r>
        <w:rPr>
          <w:bCs/>
          <w:b/>
        </w:rPr>
        <w:t xml:space="preserve">Key Achievements:</w:t>
      </w:r>
      <w:r>
        <w:t xml:space="preserve"> </w:t>
      </w:r>
      <w:r>
        <w:t xml:space="preserve">Recognized as “Top Customs Officer of the Year 2021” by the UK Border Force for exceptional performance in combating illegal pharmaceutical smuggling through London’s ports.</w:t>
      </w:r>
    </w:p>
    <w:bookmarkEnd w:id="29"/>
    <w:p>
      <w:pPr>
        <w:pStyle w:val="BodyText"/>
      </w:pPr>
      <w:r>
        <w:t xml:space="preserve">© 2023 John A. Thompson | Customs Officer Resume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Customs Officer</dc:title>
  <dc:creator/>
  <dc:language>en</dc:language>
  <cp:keywords/>
  <dcterms:created xsi:type="dcterms:W3CDTF">2026-07-24T08:35:50Z</dcterms:created>
  <dcterms:modified xsi:type="dcterms:W3CDTF">2026-07-24T08:35:50Z</dcterms:modified>
</cp:coreProperties>
</file>

<file path=docProps/custom.xml><?xml version="1.0" encoding="utf-8"?>
<Properties xmlns="http://schemas.openxmlformats.org/officeDocument/2006/custom-properties" xmlns:vt="http://schemas.openxmlformats.org/officeDocument/2006/docPropsVTypes"/>
</file>